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756A66">
        <w:rPr>
          <w:rFonts w:ascii="Verdana" w:hAnsi="Verdana" w:cs="Arial"/>
          <w:shadow/>
          <w:sz w:val="48"/>
        </w:rPr>
        <w:t xml:space="preserve"> </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w:t>
      </w:r>
      <w:r w:rsidR="00D203C7">
        <w:rPr>
          <w:rFonts w:ascii="Verdana" w:hAnsi="Verdana" w:cs="Arial"/>
          <w:bCs/>
          <w:sz w:val="18"/>
        </w:rPr>
        <w:t>ick on any descriptive text, tha</w:t>
      </w:r>
      <w:r w:rsidRPr="00124284">
        <w:rPr>
          <w:rFonts w:ascii="Verdana" w:hAnsi="Verdana" w:cs="Arial"/>
          <w:bCs/>
          <w:sz w:val="18"/>
        </w:rPr>
        <w:t>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75"/>
        <w:gridCol w:w="7"/>
      </w:tblGrid>
      <w:tr w:rsidR="00CA1362" w:rsidRPr="00124284" w:rsidTr="002F373F">
        <w:trPr>
          <w:cantSplit/>
        </w:trPr>
        <w:tc>
          <w:tcPr>
            <w:tcW w:w="10737" w:type="dxa"/>
            <w:gridSpan w:val="8"/>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rsidTr="002F373F">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3"/>
            <w:tcBorders>
              <w:left w:val="nil"/>
            </w:tcBorders>
            <w:shd w:val="clear" w:color="auto" w:fill="auto"/>
            <w:vAlign w:val="center"/>
          </w:tcPr>
          <w:p w:rsidR="00CA1362" w:rsidRPr="00422B04" w:rsidRDefault="00F64980" w:rsidP="00013AD4">
            <w:pPr>
              <w:spacing w:before="60" w:after="60"/>
              <w:rPr>
                <w:rFonts w:ascii="Verdana" w:hAnsi="Verdana" w:cs="Arial"/>
                <w:bCs/>
                <w:sz w:val="20"/>
                <w:szCs w:val="20"/>
              </w:rPr>
            </w:pPr>
            <w:r>
              <w:rPr>
                <w:rFonts w:ascii="Verdana" w:hAnsi="Verdana" w:cs="Arial"/>
                <w:bCs/>
                <w:sz w:val="20"/>
                <w:szCs w:val="20"/>
              </w:rPr>
              <w:t>Tiffany Reiter</w:t>
            </w:r>
          </w:p>
        </w:tc>
      </w:tr>
      <w:tr w:rsidR="00CA1362" w:rsidRPr="00124284" w:rsidTr="002F373F">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3"/>
            <w:tcBorders>
              <w:left w:val="nil"/>
            </w:tcBorders>
            <w:shd w:val="clear" w:color="auto" w:fill="auto"/>
            <w:vAlign w:val="center"/>
          </w:tcPr>
          <w:p w:rsidR="00CA1362" w:rsidRPr="00422B04" w:rsidRDefault="00DD733C" w:rsidP="00013AD4">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CA1362" w:rsidRPr="00124284" w:rsidTr="002F373F">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952" w:type="dxa"/>
            <w:gridSpan w:val="3"/>
            <w:tcBorders>
              <w:left w:val="nil"/>
            </w:tcBorders>
            <w:shd w:val="clear" w:color="auto" w:fill="auto"/>
            <w:vAlign w:val="center"/>
          </w:tcPr>
          <w:p w:rsidR="00CA1362" w:rsidRPr="00422B04" w:rsidRDefault="00F64980" w:rsidP="00013AD4">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High School</w:t>
                </w:r>
              </w:smartTag>
            </w:smartTag>
          </w:p>
        </w:tc>
      </w:tr>
      <w:tr w:rsidR="00CA1362" w:rsidRPr="00124284" w:rsidTr="002F373F">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52" w:type="dxa"/>
            <w:gridSpan w:val="3"/>
            <w:tcBorders>
              <w:left w:val="nil"/>
            </w:tcBorders>
            <w:shd w:val="clear" w:color="auto" w:fill="auto"/>
            <w:vAlign w:val="center"/>
          </w:tcPr>
          <w:p w:rsidR="00CA1362" w:rsidRPr="00422B04" w:rsidRDefault="00DD733C" w:rsidP="00013AD4">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Wisconsin</w:t>
                </w:r>
              </w:smartTag>
            </w:smartTag>
          </w:p>
        </w:tc>
      </w:tr>
      <w:tr w:rsidR="00CA1362"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8"/>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auto"/>
            <w:vAlign w:val="center"/>
          </w:tcPr>
          <w:p w:rsidR="00884E36" w:rsidRPr="0012563A" w:rsidRDefault="00F64980" w:rsidP="00013AD4">
            <w:pPr>
              <w:spacing w:before="60" w:after="60"/>
              <w:rPr>
                <w:rFonts w:ascii="Verdana" w:hAnsi="Verdana" w:cs="Arial"/>
                <w:sz w:val="20"/>
                <w:szCs w:val="20"/>
              </w:rPr>
            </w:pPr>
            <w:r>
              <w:rPr>
                <w:rFonts w:ascii="Verdana" w:hAnsi="Verdana" w:cs="Arial"/>
                <w:sz w:val="20"/>
                <w:szCs w:val="20"/>
              </w:rPr>
              <w:t>Julius Caesar</w:t>
            </w:r>
          </w:p>
        </w:tc>
      </w:tr>
      <w:tr w:rsidR="00AA124C"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4" w:space="0" w:color="auto"/>
              <w:right w:val="single" w:sz="2" w:space="0" w:color="auto"/>
            </w:tcBorders>
            <w:shd w:val="clear" w:color="auto" w:fill="auto"/>
            <w:vAlign w:val="center"/>
          </w:tcPr>
          <w:p w:rsidR="00AA124C" w:rsidRPr="003E21F7" w:rsidRDefault="00F64980" w:rsidP="00013AD4">
            <w:pPr>
              <w:spacing w:before="60" w:after="60"/>
              <w:rPr>
                <w:rFonts w:ascii="Verdana" w:hAnsi="Verdana" w:cs="Arial"/>
                <w:sz w:val="20"/>
                <w:szCs w:val="20"/>
              </w:rPr>
            </w:pPr>
            <w:r>
              <w:rPr>
                <w:rFonts w:ascii="Verdana" w:hAnsi="Verdana" w:cs="Arial"/>
                <w:sz w:val="20"/>
                <w:szCs w:val="20"/>
              </w:rPr>
              <w:t>Students will delve into the historical and political background of Shakespeare’s Julius Caesar.  While reading the pl</w:t>
            </w:r>
            <w:r w:rsidR="00126D6F">
              <w:rPr>
                <w:rFonts w:ascii="Verdana" w:hAnsi="Verdana" w:cs="Arial"/>
                <w:sz w:val="20"/>
                <w:szCs w:val="20"/>
              </w:rPr>
              <w:t xml:space="preserve">ay, students will learn </w:t>
            </w:r>
            <w:r>
              <w:rPr>
                <w:rFonts w:ascii="Verdana" w:hAnsi="Verdana" w:cs="Arial"/>
                <w:sz w:val="20"/>
                <w:szCs w:val="20"/>
              </w:rPr>
              <w:t xml:space="preserve">of </w:t>
            </w:r>
            <w:r w:rsidR="00126D6F">
              <w:rPr>
                <w:rFonts w:ascii="Verdana" w:hAnsi="Verdana" w:cs="Arial"/>
                <w:sz w:val="20"/>
                <w:szCs w:val="20"/>
              </w:rPr>
              <w:t xml:space="preserve">and utilize </w:t>
            </w:r>
            <w:r>
              <w:rPr>
                <w:rFonts w:ascii="Verdana" w:hAnsi="Verdana" w:cs="Arial"/>
                <w:sz w:val="20"/>
                <w:szCs w:val="20"/>
              </w:rPr>
              <w:t xml:space="preserve">figurative and poetic devices used in the play as well as </w:t>
            </w:r>
            <w:r w:rsidR="00126D6F">
              <w:rPr>
                <w:rFonts w:ascii="Verdana" w:hAnsi="Verdana" w:cs="Arial"/>
                <w:sz w:val="20"/>
                <w:szCs w:val="20"/>
              </w:rPr>
              <w:t xml:space="preserve">the ability to </w:t>
            </w:r>
            <w:r>
              <w:rPr>
                <w:rFonts w:ascii="Verdana" w:hAnsi="Verdana" w:cs="Arial"/>
                <w:sz w:val="20"/>
                <w:szCs w:val="20"/>
              </w:rPr>
              <w:t>analyze characters and motivations</w:t>
            </w:r>
            <w:r w:rsidR="00126D6F">
              <w:rPr>
                <w:rFonts w:ascii="Verdana" w:hAnsi="Verdana" w:cs="Arial"/>
                <w:sz w:val="20"/>
                <w:szCs w:val="20"/>
              </w:rPr>
              <w:t xml:space="preserve">.  </w:t>
            </w:r>
            <w:r w:rsidR="00555B33">
              <w:rPr>
                <w:rFonts w:ascii="Verdana" w:hAnsi="Verdana" w:cs="Arial"/>
                <w:sz w:val="20"/>
                <w:szCs w:val="20"/>
              </w:rPr>
              <w:t xml:space="preserve">Students will demonstrate knowledge by creating a character analysis paper along while using a graphic organizer and peer reviews.  </w:t>
            </w:r>
            <w:r w:rsidR="00126D6F">
              <w:rPr>
                <w:rFonts w:ascii="Verdana" w:hAnsi="Verdana" w:cs="Arial"/>
                <w:sz w:val="20"/>
                <w:szCs w:val="20"/>
              </w:rPr>
              <w:t>Students will be able to utilize the play to make connections to the modern day political arena by the broad range of the number of themes prevalent in the play.  Lastly, students will be exposed to the evolution of the English language over the course of a few hundred years</w:t>
            </w:r>
            <w:r w:rsidR="00555B33">
              <w:rPr>
                <w:rFonts w:ascii="Verdana" w:hAnsi="Verdana" w:cs="Arial"/>
                <w:sz w:val="20"/>
                <w:szCs w:val="20"/>
              </w:rPr>
              <w:t>,</w:t>
            </w:r>
            <w:r w:rsidR="00126D6F">
              <w:rPr>
                <w:rFonts w:ascii="Verdana" w:hAnsi="Verdana" w:cs="Arial"/>
                <w:sz w:val="20"/>
                <w:szCs w:val="20"/>
              </w:rPr>
              <w:t xml:space="preserve"> as well as the influence Shakespeare has exerted.  </w:t>
            </w:r>
          </w:p>
        </w:tc>
      </w:tr>
      <w:tr w:rsidR="00AA124C"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single" w:sz="4" w:space="0" w:color="auto"/>
              <w:right w:val="single" w:sz="4" w:space="0" w:color="auto"/>
            </w:tcBorders>
            <w:shd w:val="clear" w:color="auto" w:fill="auto"/>
          </w:tcPr>
          <w:p w:rsidR="00F112E6" w:rsidRPr="00835A3D" w:rsidRDefault="00F64980" w:rsidP="00013AD4">
            <w:pPr>
              <w:spacing w:before="60" w:after="60"/>
              <w:rPr>
                <w:rFonts w:ascii="Verdana" w:hAnsi="Verdana" w:cs="Arial"/>
                <w:sz w:val="20"/>
                <w:szCs w:val="20"/>
              </w:rPr>
            </w:pPr>
            <w:r>
              <w:rPr>
                <w:rFonts w:ascii="Verdana" w:hAnsi="Verdana" w:cs="Arial"/>
                <w:sz w:val="20"/>
                <w:szCs w:val="20"/>
              </w:rPr>
              <w:t>English</w:t>
            </w:r>
          </w:p>
        </w:tc>
      </w:tr>
      <w:tr w:rsidR="007E5268"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nil"/>
              <w:right w:val="single" w:sz="4" w:space="0" w:color="auto"/>
            </w:tcBorders>
            <w:shd w:val="clear" w:color="auto" w:fill="auto"/>
          </w:tcPr>
          <w:p w:rsidR="00F112E6" w:rsidRPr="00422B04" w:rsidRDefault="00F64980" w:rsidP="00013AD4">
            <w:pPr>
              <w:spacing w:before="60" w:after="60"/>
              <w:rPr>
                <w:rFonts w:ascii="Verdana" w:hAnsi="Verdana" w:cs="Arial"/>
                <w:bCs/>
                <w:sz w:val="20"/>
                <w:szCs w:val="20"/>
              </w:rPr>
            </w:pPr>
            <w:r>
              <w:rPr>
                <w:rFonts w:ascii="Verdana" w:hAnsi="Verdana" w:cs="Arial"/>
                <w:bCs/>
                <w:sz w:val="20"/>
                <w:szCs w:val="20"/>
              </w:rPr>
              <w:t>Grades 9-12</w:t>
            </w:r>
          </w:p>
        </w:tc>
      </w:tr>
      <w:tr w:rsidR="00332E54"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2" w:space="0" w:color="auto"/>
              <w:right w:val="single" w:sz="2" w:space="0" w:color="auto"/>
            </w:tcBorders>
            <w:shd w:val="clear" w:color="auto" w:fill="auto"/>
            <w:vAlign w:val="center"/>
          </w:tcPr>
          <w:p w:rsidR="00332E54" w:rsidRPr="00835A3D" w:rsidRDefault="00F64980" w:rsidP="00332E54">
            <w:pPr>
              <w:spacing w:before="60" w:after="60"/>
              <w:rPr>
                <w:rFonts w:ascii="Verdana" w:hAnsi="Verdana" w:cs="Arial"/>
                <w:sz w:val="20"/>
                <w:szCs w:val="22"/>
              </w:rPr>
            </w:pPr>
            <w:r>
              <w:rPr>
                <w:rFonts w:ascii="Verdana" w:hAnsi="Verdana" w:cs="Arial"/>
                <w:sz w:val="20"/>
                <w:szCs w:val="22"/>
              </w:rPr>
              <w:t>6 Weeks</w:t>
            </w:r>
          </w:p>
        </w:tc>
      </w:tr>
      <w:tr w:rsidR="007E5268"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C46548"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E0E0E0"/>
            <w:vAlign w:val="center"/>
          </w:tcPr>
          <w:p w:rsidR="00C46548" w:rsidRPr="00C46548" w:rsidRDefault="00C46548" w:rsidP="000321ED">
            <w:pPr>
              <w:rPr>
                <w:rFonts w:ascii="Verdana" w:hAnsi="Verdana" w:cs="Arial"/>
                <w:b/>
                <w:bCs/>
                <w:sz w:val="20"/>
              </w:rPr>
            </w:pPr>
            <w:r w:rsidRPr="00C46548">
              <w:rPr>
                <w:rFonts w:ascii="Verdana" w:hAnsi="Verdana" w:cs="Arial"/>
                <w:b/>
                <w:bCs/>
                <w:sz w:val="20"/>
              </w:rPr>
              <w:t>Habits of Learning Taxonomy</w:t>
            </w:r>
          </w:p>
        </w:tc>
      </w:tr>
      <w:tr w:rsidR="00C46548" w:rsidRPr="00C46548"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auto"/>
            <w:vAlign w:val="center"/>
          </w:tcPr>
          <w:p w:rsidR="004F4B92" w:rsidRPr="00B96557" w:rsidRDefault="00126D6F" w:rsidP="00C46548">
            <w:pPr>
              <w:spacing w:before="60" w:after="60"/>
              <w:rPr>
                <w:rFonts w:ascii="Verdana" w:hAnsi="Verdana" w:cs="Arial"/>
                <w:bCs/>
                <w:sz w:val="20"/>
              </w:rPr>
            </w:pPr>
            <w:r>
              <w:rPr>
                <w:rFonts w:ascii="Verdana" w:hAnsi="Verdana" w:cs="Arial"/>
                <w:bCs/>
                <w:sz w:val="20"/>
              </w:rPr>
              <w:t>Remembering, Understanding, Applying, Analyzing, Evaluating, Creating</w:t>
            </w:r>
          </w:p>
        </w:tc>
      </w:tr>
      <w:tr w:rsidR="000321ED"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12563A" w:rsidRPr="00976C73"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24E82" w:rsidRPr="00066A2A" w:rsidRDefault="00224E82" w:rsidP="00126D6F">
            <w:pPr>
              <w:spacing w:before="60" w:after="60"/>
              <w:rPr>
                <w:b/>
              </w:rPr>
            </w:pPr>
            <w:r w:rsidRPr="00066A2A">
              <w:rPr>
                <w:b/>
              </w:rPr>
              <w:t xml:space="preserve">Based upon </w:t>
            </w:r>
            <w:smartTag w:uri="urn:schemas-microsoft-com:office:smarttags" w:element="place">
              <w:smartTag w:uri="urn:schemas-microsoft-com:office:smarttags" w:element="PlaceName">
                <w:r w:rsidRPr="00066A2A">
                  <w:rPr>
                    <w:b/>
                  </w:rPr>
                  <w:t>Wisconsin</w:t>
                </w:r>
              </w:smartTag>
              <w:r w:rsidRPr="00066A2A">
                <w:rPr>
                  <w:b/>
                </w:rPr>
                <w:t xml:space="preserve"> </w:t>
              </w:r>
              <w:smartTag w:uri="urn:schemas-microsoft-com:office:smarttags" w:element="PlaceType">
                <w:r w:rsidRPr="00066A2A">
                  <w:rPr>
                    <w:b/>
                  </w:rPr>
                  <w:t>State</w:t>
                </w:r>
              </w:smartTag>
            </w:smartTag>
            <w:r w:rsidRPr="00066A2A">
              <w:rPr>
                <w:b/>
              </w:rPr>
              <w:t xml:space="preserve"> Standards and Benchmarks for English/Language Arts, Grade 12:</w:t>
            </w:r>
          </w:p>
          <w:p w:rsidR="00070F0C" w:rsidRDefault="00126D6F" w:rsidP="00126D6F">
            <w:pPr>
              <w:spacing w:before="60" w:after="60"/>
            </w:pPr>
            <w:r>
              <w:t>A.12.2 Read, interpret, and critically analyze literature</w:t>
            </w:r>
          </w:p>
          <w:p w:rsidR="00126D6F" w:rsidRDefault="00126D6F" w:rsidP="00126D6F">
            <w:pPr>
              <w:spacing w:before="60" w:after="60"/>
            </w:pPr>
            <w:r>
              <w:t>A.12.3 Read and discuss literary and nonliterary texts in order to understand human experience</w:t>
            </w:r>
          </w:p>
          <w:p w:rsidR="00126D6F" w:rsidRDefault="00126D6F" w:rsidP="00126D6F">
            <w:pPr>
              <w:spacing w:before="60" w:after="60"/>
            </w:pPr>
            <w:r>
              <w:t>A.12.4 Students will read to acquire information</w:t>
            </w:r>
          </w:p>
          <w:p w:rsidR="00126D6F" w:rsidRDefault="00126D6F" w:rsidP="00126D6F">
            <w:pPr>
              <w:spacing w:before="60" w:after="60"/>
            </w:pPr>
            <w:r>
              <w:t>B.12.1 Create or produce writing to communicate with different audiences for a variety of purposes</w:t>
            </w:r>
          </w:p>
          <w:p w:rsidR="00126D6F" w:rsidRDefault="00126D6F" w:rsidP="00126D6F">
            <w:pPr>
              <w:spacing w:before="60" w:after="60"/>
            </w:pPr>
            <w:r>
              <w:t>B.12.2 Plan, revise, edit, and publish clear and effective writing</w:t>
            </w:r>
          </w:p>
          <w:p w:rsidR="00126D6F" w:rsidRDefault="00126D6F" w:rsidP="00126D6F">
            <w:pPr>
              <w:spacing w:before="60" w:after="60"/>
            </w:pPr>
            <w:r>
              <w:t>B.12.3 Understand the function of various forms, structures, and punctuation marks of standard American English and use them appropriately in oral and written communications</w:t>
            </w:r>
          </w:p>
          <w:p w:rsidR="00126D6F" w:rsidRDefault="00126D6F" w:rsidP="00126D6F">
            <w:pPr>
              <w:spacing w:before="60" w:after="60"/>
            </w:pPr>
            <w:r>
              <w:t>C.12.2 Listen to, discuss, and comprehend oral communications</w:t>
            </w:r>
          </w:p>
          <w:p w:rsidR="00126D6F" w:rsidRDefault="00126D6F" w:rsidP="00126D6F">
            <w:pPr>
              <w:spacing w:before="60" w:after="60"/>
            </w:pPr>
            <w:r>
              <w:t>C.12.3 Participate effectively in discussion</w:t>
            </w:r>
          </w:p>
          <w:p w:rsidR="00126D6F" w:rsidRDefault="00224E82" w:rsidP="00126D6F">
            <w:pPr>
              <w:spacing w:before="60" w:after="60"/>
            </w:pPr>
            <w:r>
              <w:t>D.12.1 Develop their vocabulary and ability to use words, phrases, idioms, and various grammatical structures as a means of improving communication</w:t>
            </w:r>
          </w:p>
          <w:p w:rsidR="00224E82" w:rsidRDefault="00224E82" w:rsidP="00126D6F">
            <w:pPr>
              <w:spacing w:before="60" w:after="60"/>
            </w:pPr>
            <w:r>
              <w:t>D.12.2 Recognize and interpret various uses and adaptations of language in social, cultural, regional, and professional situations, and learn to be flexible and responsive in their use of English</w:t>
            </w:r>
          </w:p>
          <w:p w:rsidR="00224E82" w:rsidRDefault="00224E82" w:rsidP="00126D6F">
            <w:pPr>
              <w:spacing w:before="60" w:after="60"/>
            </w:pPr>
            <w:r>
              <w:t>E.12.1 Use computers to acquire, organize, analyze, and communicate information</w:t>
            </w:r>
          </w:p>
          <w:p w:rsidR="00224E82" w:rsidRPr="0012563A" w:rsidRDefault="00224E82" w:rsidP="00126D6F">
            <w:pPr>
              <w:spacing w:before="60" w:after="60"/>
              <w:rPr>
                <w:rFonts w:ascii="Verdana" w:hAnsi="Verdana" w:cs="Arial"/>
                <w:noProof/>
                <w:sz w:val="20"/>
                <w:szCs w:val="20"/>
              </w:rPr>
            </w:pPr>
            <w:r>
              <w:t>F.12.1 Conduct research and inquiry on self-selected or assigned topics, issues, or problems and use an appropriate form to communicate their findings</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4" w:space="0" w:color="auto"/>
              <w:bottom w:val="nil"/>
              <w:right w:val="single" w:sz="4" w:space="0" w:color="auto"/>
            </w:tcBorders>
            <w:shd w:val="clear" w:color="auto" w:fill="E0E0E0"/>
            <w:vAlign w:val="center"/>
          </w:tcPr>
          <w:p w:rsidR="0012563A" w:rsidRPr="00A63EEC" w:rsidRDefault="0012563A" w:rsidP="00013AD4">
            <w:pPr>
              <w:rPr>
                <w:rFonts w:ascii="Verdana" w:hAnsi="Verdana" w:cs="Arial"/>
                <w:b/>
                <w:bCs/>
                <w:color w:val="FFFFFF"/>
                <w:sz w:val="20"/>
              </w:rPr>
            </w:pPr>
            <w:r w:rsidRPr="00A63EEC">
              <w:rPr>
                <w:rFonts w:ascii="Verdana" w:hAnsi="Verdana" w:cs="Arial"/>
                <w:b/>
                <w:bCs/>
                <w:sz w:val="20"/>
              </w:rPr>
              <w:t>Student Objectives/Learning Outcomes</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p w:rsidR="0012563A" w:rsidRPr="00066A2A" w:rsidRDefault="004D1F0A" w:rsidP="00A32E98">
            <w:pPr>
              <w:spacing w:before="60" w:after="60"/>
              <w:rPr>
                <w:rFonts w:ascii="Verdana" w:hAnsi="Verdana" w:cs="Arial"/>
                <w:b/>
                <w:sz w:val="20"/>
              </w:rPr>
            </w:pPr>
            <w:r w:rsidRPr="00066A2A">
              <w:rPr>
                <w:rFonts w:ascii="Verdana" w:hAnsi="Verdana" w:cs="Arial"/>
                <w:b/>
                <w:sz w:val="20"/>
              </w:rPr>
              <w:t>Students will:</w:t>
            </w:r>
          </w:p>
          <w:p w:rsidR="004D1F0A" w:rsidRDefault="00555B33" w:rsidP="004D1F0A">
            <w:pPr>
              <w:numPr>
                <w:ilvl w:val="0"/>
                <w:numId w:val="4"/>
              </w:numPr>
              <w:spacing w:before="60" w:after="60"/>
              <w:rPr>
                <w:rFonts w:ascii="Verdana" w:hAnsi="Verdana" w:cs="Arial"/>
                <w:sz w:val="20"/>
              </w:rPr>
            </w:pPr>
            <w:r>
              <w:rPr>
                <w:rFonts w:ascii="Verdana" w:hAnsi="Verdana" w:cs="Arial"/>
                <w:sz w:val="20"/>
              </w:rPr>
              <w:t>Actively listen and participate in classroom discussions based upon questions posed by the instructor</w:t>
            </w:r>
          </w:p>
          <w:p w:rsidR="004D1F0A" w:rsidRDefault="00555B33" w:rsidP="004D1F0A">
            <w:pPr>
              <w:numPr>
                <w:ilvl w:val="0"/>
                <w:numId w:val="4"/>
              </w:numPr>
              <w:spacing w:before="60" w:after="60"/>
              <w:rPr>
                <w:rFonts w:ascii="Verdana" w:hAnsi="Verdana" w:cs="Arial"/>
                <w:sz w:val="20"/>
              </w:rPr>
            </w:pPr>
            <w:r>
              <w:rPr>
                <w:rFonts w:ascii="Verdana" w:hAnsi="Verdana" w:cs="Arial"/>
                <w:sz w:val="20"/>
              </w:rPr>
              <w:t>Be able to recite, define and give examples of various figurative and poetic devices present in the play</w:t>
            </w:r>
          </w:p>
          <w:p w:rsidR="004D1F0A" w:rsidRDefault="00555B33" w:rsidP="004D1F0A">
            <w:pPr>
              <w:numPr>
                <w:ilvl w:val="0"/>
                <w:numId w:val="4"/>
              </w:numPr>
              <w:spacing w:before="60" w:after="60"/>
              <w:rPr>
                <w:rFonts w:ascii="Verdana" w:hAnsi="Verdana" w:cs="Arial"/>
                <w:sz w:val="20"/>
              </w:rPr>
            </w:pPr>
            <w:r>
              <w:rPr>
                <w:rFonts w:ascii="Verdana" w:hAnsi="Verdana" w:cs="Arial"/>
                <w:sz w:val="20"/>
              </w:rPr>
              <w:t xml:space="preserve">Demonstrate understanding of the play’s themes by writing a paper on how character motivations </w:t>
            </w:r>
            <w:r w:rsidR="00066A2A">
              <w:rPr>
                <w:rFonts w:ascii="Verdana" w:hAnsi="Verdana" w:cs="Arial"/>
                <w:sz w:val="20"/>
              </w:rPr>
              <w:t xml:space="preserve">(major themes) </w:t>
            </w:r>
            <w:r>
              <w:rPr>
                <w:rFonts w:ascii="Verdana" w:hAnsi="Verdana" w:cs="Arial"/>
                <w:sz w:val="20"/>
              </w:rPr>
              <w:t>move the action of the play</w:t>
            </w:r>
          </w:p>
          <w:p w:rsidR="00066A2A" w:rsidRDefault="00066A2A" w:rsidP="004D1F0A">
            <w:pPr>
              <w:numPr>
                <w:ilvl w:val="0"/>
                <w:numId w:val="4"/>
              </w:numPr>
              <w:spacing w:before="60" w:after="60"/>
              <w:rPr>
                <w:rFonts w:ascii="Verdana" w:hAnsi="Verdana" w:cs="Arial"/>
                <w:sz w:val="20"/>
              </w:rPr>
            </w:pPr>
            <w:r>
              <w:rPr>
                <w:rFonts w:ascii="Verdana" w:hAnsi="Verdana" w:cs="Arial"/>
                <w:sz w:val="20"/>
              </w:rPr>
              <w:t>Offer background knowledge that led to the opening of the play’s sequence</w:t>
            </w:r>
          </w:p>
          <w:p w:rsidR="004D1F0A" w:rsidRDefault="00066A2A" w:rsidP="004D1F0A">
            <w:pPr>
              <w:numPr>
                <w:ilvl w:val="0"/>
                <w:numId w:val="4"/>
              </w:numPr>
              <w:spacing w:before="60" w:after="60"/>
              <w:rPr>
                <w:rFonts w:ascii="Verdana" w:hAnsi="Verdana" w:cs="Arial"/>
                <w:sz w:val="20"/>
              </w:rPr>
            </w:pPr>
            <w:r>
              <w:rPr>
                <w:rFonts w:ascii="Verdana" w:hAnsi="Verdana" w:cs="Arial"/>
                <w:sz w:val="20"/>
              </w:rPr>
              <w:t>Be exposed to middle modern English employed by Shakespeare and become familiar with vocabulary associated with the play</w:t>
            </w:r>
          </w:p>
          <w:p w:rsidR="00066A2A" w:rsidRDefault="00D203C7" w:rsidP="004D1F0A">
            <w:pPr>
              <w:numPr>
                <w:ilvl w:val="0"/>
                <w:numId w:val="4"/>
              </w:numPr>
              <w:spacing w:before="60" w:after="60"/>
              <w:rPr>
                <w:rFonts w:ascii="Verdana" w:hAnsi="Verdana" w:cs="Arial"/>
                <w:sz w:val="20"/>
              </w:rPr>
            </w:pPr>
            <w:r>
              <w:rPr>
                <w:rFonts w:ascii="Verdana" w:hAnsi="Verdana" w:cs="Arial"/>
                <w:sz w:val="20"/>
              </w:rPr>
              <w:t>Associate and o</w:t>
            </w:r>
            <w:r w:rsidR="00066A2A">
              <w:rPr>
                <w:rFonts w:ascii="Verdana" w:hAnsi="Verdana" w:cs="Arial"/>
                <w:sz w:val="20"/>
              </w:rPr>
              <w:t xml:space="preserve">ffer comparisons of how themes in the play are </w:t>
            </w:r>
            <w:r>
              <w:rPr>
                <w:rFonts w:ascii="Verdana" w:hAnsi="Verdana" w:cs="Arial"/>
                <w:sz w:val="20"/>
              </w:rPr>
              <w:t xml:space="preserve">still </w:t>
            </w:r>
            <w:r w:rsidR="00066A2A">
              <w:rPr>
                <w:rFonts w:ascii="Verdana" w:hAnsi="Verdana" w:cs="Arial"/>
                <w:sz w:val="20"/>
              </w:rPr>
              <w:t>relevant to the current political realm</w:t>
            </w:r>
          </w:p>
          <w:p w:rsidR="00D203C7" w:rsidRPr="003E21F7" w:rsidRDefault="00D203C7" w:rsidP="004D1F0A">
            <w:pPr>
              <w:numPr>
                <w:ilvl w:val="0"/>
                <w:numId w:val="4"/>
              </w:numPr>
              <w:spacing w:before="60" w:after="60"/>
              <w:rPr>
                <w:rFonts w:ascii="Verdana" w:hAnsi="Verdana" w:cs="Arial"/>
                <w:sz w:val="20"/>
              </w:rPr>
            </w:pPr>
            <w:r>
              <w:rPr>
                <w:rFonts w:ascii="Verdana" w:hAnsi="Verdana" w:cs="Arial"/>
                <w:sz w:val="20"/>
              </w:rPr>
              <w:t>Describe plotline elements and describe how the play’s events fit in</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12563A" w:rsidRPr="00976C73" w:rsidRDefault="0012563A" w:rsidP="00013AD4">
            <w:pPr>
              <w:rPr>
                <w:rFonts w:ascii="Verdana" w:hAnsi="Verdana"/>
                <w:b/>
              </w:rPr>
            </w:pPr>
            <w:r w:rsidRPr="00976C73">
              <w:rPr>
                <w:rFonts w:ascii="Verdana" w:hAnsi="Verdana" w:cs="Arial"/>
                <w:b/>
                <w:bCs/>
                <w:sz w:val="20"/>
              </w:rPr>
              <w:t>Curriculum-Framing Questions</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shd w:val="clear" w:color="auto" w:fill="auto"/>
            <w:vAlign w:val="center"/>
          </w:tcPr>
          <w:p w:rsidR="0012563A" w:rsidRPr="00422B04" w:rsidRDefault="00D203C7" w:rsidP="00013AD4">
            <w:pPr>
              <w:spacing w:before="60" w:after="60"/>
              <w:rPr>
                <w:rFonts w:ascii="Verdana" w:hAnsi="Verdana" w:cs="Arial"/>
                <w:bCs/>
                <w:sz w:val="20"/>
              </w:rPr>
            </w:pPr>
            <w:r>
              <w:rPr>
                <w:rFonts w:ascii="Verdana" w:hAnsi="Verdana" w:cs="Arial"/>
                <w:bCs/>
                <w:sz w:val="20"/>
              </w:rPr>
              <w:t>What are some essential human truths?</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shd w:val="clear" w:color="auto" w:fill="auto"/>
            <w:vAlign w:val="center"/>
          </w:tcPr>
          <w:p w:rsidR="0012563A" w:rsidRDefault="00D203C7" w:rsidP="00013AD4">
            <w:pPr>
              <w:spacing w:before="60" w:after="60"/>
              <w:rPr>
                <w:rFonts w:ascii="Verdana" w:hAnsi="Verdana" w:cs="Arial"/>
                <w:bCs/>
                <w:sz w:val="20"/>
              </w:rPr>
            </w:pPr>
            <w:r>
              <w:rPr>
                <w:rFonts w:ascii="Verdana" w:hAnsi="Verdana" w:cs="Arial"/>
                <w:bCs/>
                <w:sz w:val="20"/>
              </w:rPr>
              <w:t>Why is Shakespeare still relevant today?</w:t>
            </w:r>
          </w:p>
          <w:p w:rsidR="00D203C7" w:rsidRPr="003E21F7" w:rsidRDefault="00D203C7" w:rsidP="00013AD4">
            <w:pPr>
              <w:spacing w:before="60" w:after="60"/>
              <w:rPr>
                <w:rFonts w:ascii="Verdana" w:hAnsi="Verdana" w:cs="Arial"/>
                <w:bCs/>
                <w:sz w:val="20"/>
              </w:rPr>
            </w:pPr>
            <w:r>
              <w:rPr>
                <w:rFonts w:ascii="Verdana" w:hAnsi="Verdana" w:cs="Arial"/>
                <w:bCs/>
                <w:sz w:val="20"/>
              </w:rPr>
              <w:t>What are some universal themes found in literature?</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single" w:sz="2" w:space="0" w:color="auto"/>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single" w:sz="2" w:space="0" w:color="auto"/>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shd w:val="clear" w:color="auto" w:fill="auto"/>
            <w:vAlign w:val="center"/>
          </w:tcPr>
          <w:p w:rsidR="00D203C7" w:rsidRDefault="00D203C7" w:rsidP="00013AD4">
            <w:pPr>
              <w:spacing w:before="60" w:after="60"/>
              <w:rPr>
                <w:rFonts w:ascii="Verdana" w:hAnsi="Verdana" w:cs="Arial"/>
                <w:bCs/>
                <w:sz w:val="20"/>
              </w:rPr>
            </w:pPr>
            <w:r>
              <w:rPr>
                <w:rFonts w:ascii="Verdana" w:hAnsi="Verdana" w:cs="Arial"/>
                <w:bCs/>
                <w:sz w:val="20"/>
              </w:rPr>
              <w:t>Can you give an example of alliteration from the Act I reading?</w:t>
            </w:r>
          </w:p>
          <w:p w:rsidR="0069028C" w:rsidRDefault="0069028C" w:rsidP="00013AD4">
            <w:pPr>
              <w:spacing w:before="60" w:after="60"/>
              <w:rPr>
                <w:rFonts w:ascii="Verdana" w:hAnsi="Verdana" w:cs="Arial"/>
                <w:bCs/>
                <w:sz w:val="20"/>
              </w:rPr>
            </w:pPr>
            <w:r>
              <w:rPr>
                <w:rFonts w:ascii="Verdana" w:hAnsi="Verdana" w:cs="Arial"/>
                <w:bCs/>
                <w:sz w:val="20"/>
              </w:rPr>
              <w:t>What are the reasons why Cassius objects to Julius being crowned emperor?</w:t>
            </w:r>
          </w:p>
          <w:p w:rsidR="0069028C" w:rsidRPr="003E21F7" w:rsidRDefault="0069028C" w:rsidP="00013AD4">
            <w:pPr>
              <w:spacing w:before="60" w:after="60"/>
              <w:rPr>
                <w:rFonts w:ascii="Verdana" w:hAnsi="Verdana" w:cs="Arial"/>
                <w:bCs/>
                <w:sz w:val="20"/>
              </w:rPr>
            </w:pPr>
            <w:r>
              <w:rPr>
                <w:rFonts w:ascii="Verdana" w:hAnsi="Verdana" w:cs="Arial"/>
                <w:bCs/>
                <w:sz w:val="20"/>
              </w:rPr>
              <w:t xml:space="preserve">Who do you think is the </w:t>
            </w:r>
            <w:proofErr w:type="gramStart"/>
            <w:r>
              <w:rPr>
                <w:rFonts w:ascii="Verdana" w:hAnsi="Verdana" w:cs="Arial"/>
                <w:bCs/>
                <w:sz w:val="20"/>
              </w:rPr>
              <w:t>most noble</w:t>
            </w:r>
            <w:proofErr w:type="gramEnd"/>
            <w:r>
              <w:rPr>
                <w:rFonts w:ascii="Verdana" w:hAnsi="Verdana" w:cs="Arial"/>
                <w:bCs/>
                <w:sz w:val="20"/>
              </w:rPr>
              <w:t xml:space="preserve"> Roman?</w:t>
            </w:r>
          </w:p>
        </w:tc>
      </w:tr>
      <w:tr w:rsidR="0012563A" w:rsidRPr="00976C73"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EC0285" w:rsidRDefault="0012563A" w:rsidP="00681A6C">
            <w:pPr>
              <w:spacing w:before="60" w:after="60"/>
              <w:rPr>
                <w:rFonts w:ascii="Verdana" w:hAnsi="Verdana" w:cs="Arial"/>
                <w:b/>
                <w:bCs/>
                <w:sz w:val="20"/>
              </w:rPr>
            </w:pPr>
            <w:r w:rsidRPr="00976C73">
              <w:rPr>
                <w:rFonts w:ascii="Verdana" w:hAnsi="Verdana" w:cs="Arial"/>
                <w:b/>
                <w:bCs/>
                <w:sz w:val="20"/>
              </w:rPr>
              <w:t>Assessment Plan</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013AD4">
            <w:pPr>
              <w:spacing w:before="60" w:after="60"/>
              <w:rPr>
                <w:rFonts w:ascii="Verdana" w:hAnsi="Verdana" w:cs="Arial"/>
                <w:i/>
                <w:sz w:val="20"/>
              </w:rPr>
            </w:pPr>
            <w:r w:rsidRPr="00124284">
              <w:rPr>
                <w:rFonts w:ascii="Verdana" w:hAnsi="Verdana" w:cs="Arial"/>
                <w:b/>
                <w:bCs/>
                <w:sz w:val="20"/>
              </w:rPr>
              <w:t>Assessment Timeline</w:t>
            </w:r>
          </w:p>
        </w:tc>
      </w:tr>
      <w:tr w:rsidR="0012563A" w:rsidRPr="00982688"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282"/>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12563A"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3410"/>
                    <w:gridCol w:w="3349"/>
                    <w:gridCol w:w="3431"/>
                  </w:tblGrid>
                  <w:tr w:rsidR="0012563A" w:rsidRPr="009F2016">
                    <w:tc>
                      <w:tcPr>
                        <w:tcW w:w="3410" w:type="dxa"/>
                        <w:tcBorders>
                          <w:top w:val="nil"/>
                          <w:left w:val="nil"/>
                          <w:bottom w:val="nil"/>
                          <w:right w:val="single" w:sz="4" w:space="0" w:color="auto"/>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Before project work begins</w:t>
                        </w:r>
                      </w:p>
                    </w:tc>
                    <w:tc>
                      <w:tcPr>
                        <w:tcW w:w="3349" w:type="dxa"/>
                        <w:tcBorders>
                          <w:top w:val="nil"/>
                          <w:left w:val="single" w:sz="4" w:space="0" w:color="auto"/>
                          <w:bottom w:val="nil"/>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Students work on projects and complete tasks</w:t>
                        </w:r>
                      </w:p>
                    </w:tc>
                    <w:tc>
                      <w:tcPr>
                        <w:tcW w:w="3431" w:type="dxa"/>
                        <w:tcBorders>
                          <w:top w:val="nil"/>
                          <w:bottom w:val="nil"/>
                          <w:right w:val="nil"/>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After project work is completed</w:t>
                        </w:r>
                      </w:p>
                    </w:tc>
                  </w:tr>
                  <w:tr w:rsidR="004F4B92" w:rsidRPr="009F2016" w:rsidTr="00A05C24">
                    <w:trPr>
                      <w:trHeight w:val="3600"/>
                    </w:trPr>
                    <w:tc>
                      <w:tcPr>
                        <w:tcW w:w="3410" w:type="dxa"/>
                        <w:tcBorders>
                          <w:top w:val="nil"/>
                          <w:left w:val="nil"/>
                          <w:bottom w:val="nil"/>
                        </w:tcBorders>
                      </w:tcPr>
                      <w:p w:rsidR="0069028C" w:rsidRPr="0069028C" w:rsidRDefault="00225A54"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 xml:space="preserve">Questioning student </w:t>
                        </w:r>
                        <w:r w:rsidR="00F764EB">
                          <w:rPr>
                            <w:rFonts w:ascii="Verdana" w:hAnsi="Verdana" w:cs="Arial"/>
                            <w:sz w:val="18"/>
                            <w:szCs w:val="17"/>
                          </w:rPr>
                          <w:t xml:space="preserve">background </w:t>
                        </w:r>
                        <w:r>
                          <w:rPr>
                            <w:rFonts w:ascii="Verdana" w:hAnsi="Verdana" w:cs="Arial"/>
                            <w:sz w:val="18"/>
                            <w:szCs w:val="17"/>
                          </w:rPr>
                          <w:t xml:space="preserve">knowledge </w:t>
                        </w:r>
                      </w:p>
                      <w:p w:rsidR="004F4B92" w:rsidRDefault="00F764EB" w:rsidP="009F2016">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Pre-reading Vocabulary test</w:t>
                        </w:r>
                      </w:p>
                      <w:p w:rsidR="00F764EB" w:rsidRPr="0069028C" w:rsidRDefault="00F764EB" w:rsidP="00F764EB">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Classroom expectations rubric and unit grading worksheet</w:t>
                        </w:r>
                      </w:p>
                    </w:tc>
                    <w:tc>
                      <w:tcPr>
                        <w:tcW w:w="3349" w:type="dxa"/>
                        <w:tcBorders>
                          <w:top w:val="nil"/>
                          <w:bottom w:val="nil"/>
                        </w:tcBorders>
                      </w:tcPr>
                      <w:p w:rsidR="00F764EB" w:rsidRPr="00F764EB" w:rsidRDefault="0069028C" w:rsidP="00A125F9">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 xml:space="preserve">Study guide questions </w:t>
                        </w:r>
                      </w:p>
                      <w:p w:rsidR="004F4B92" w:rsidRPr="00A125F9" w:rsidRDefault="00F764EB" w:rsidP="00A125F9">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Class dis</w:t>
                        </w:r>
                        <w:r w:rsidR="0069028C">
                          <w:rPr>
                            <w:rFonts w:ascii="Verdana" w:hAnsi="Verdana" w:cs="Arial"/>
                            <w:sz w:val="18"/>
                            <w:szCs w:val="17"/>
                          </w:rPr>
                          <w:t xml:space="preserve">cussions </w:t>
                        </w:r>
                      </w:p>
                      <w:p w:rsidR="004F4B92" w:rsidRDefault="0069028C" w:rsidP="009F2016">
                        <w:pPr>
                          <w:numPr>
                            <w:ilvl w:val="0"/>
                            <w:numId w:val="3"/>
                          </w:numPr>
                          <w:tabs>
                            <w:tab w:val="clear" w:pos="720"/>
                          </w:tabs>
                          <w:spacing w:before="60" w:after="60"/>
                          <w:ind w:left="108" w:hanging="180"/>
                          <w:rPr>
                            <w:rFonts w:ascii="Verdana" w:hAnsi="Verdana" w:cs="Arial"/>
                            <w:sz w:val="18"/>
                            <w:szCs w:val="18"/>
                          </w:rPr>
                        </w:pPr>
                        <w:r w:rsidRPr="0069028C">
                          <w:rPr>
                            <w:rFonts w:ascii="Verdana" w:hAnsi="Verdana" w:cs="Arial"/>
                            <w:sz w:val="18"/>
                            <w:szCs w:val="18"/>
                          </w:rPr>
                          <w:t xml:space="preserve">Mini-presentation notes </w:t>
                        </w:r>
                      </w:p>
                      <w:p w:rsidR="00F764EB" w:rsidRPr="0069028C" w:rsidRDefault="00F764EB" w:rsidP="009F2016">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Outlines, and drafts</w:t>
                        </w:r>
                      </w:p>
                      <w:p w:rsidR="0069028C" w:rsidRPr="009F2016" w:rsidRDefault="0069028C" w:rsidP="009F2016">
                        <w:pPr>
                          <w:numPr>
                            <w:ilvl w:val="0"/>
                            <w:numId w:val="3"/>
                          </w:numPr>
                          <w:tabs>
                            <w:tab w:val="clear" w:pos="720"/>
                          </w:tabs>
                          <w:spacing w:before="60" w:after="60"/>
                          <w:ind w:left="108" w:hanging="180"/>
                          <w:rPr>
                            <w:rFonts w:ascii="Verdana" w:hAnsi="Verdana" w:cs="Arial"/>
                            <w:sz w:val="17"/>
                            <w:szCs w:val="17"/>
                          </w:rPr>
                        </w:pPr>
                        <w:r w:rsidRPr="0069028C">
                          <w:rPr>
                            <w:rFonts w:ascii="Verdana" w:hAnsi="Verdana" w:cs="Arial"/>
                            <w:sz w:val="18"/>
                            <w:szCs w:val="18"/>
                          </w:rPr>
                          <w:t>Peer-editing sheets</w:t>
                        </w:r>
                        <w:r>
                          <w:rPr>
                            <w:rFonts w:ascii="Verdana" w:hAnsi="Verdana" w:cs="Arial"/>
                            <w:sz w:val="18"/>
                            <w:szCs w:val="18"/>
                          </w:rPr>
                          <w:t xml:space="preserve"> </w:t>
                        </w:r>
                      </w:p>
                    </w:tc>
                    <w:tc>
                      <w:tcPr>
                        <w:tcW w:w="3431" w:type="dxa"/>
                        <w:tcBorders>
                          <w:top w:val="nil"/>
                          <w:bottom w:val="nil"/>
                          <w:right w:val="nil"/>
                        </w:tcBorders>
                      </w:tcPr>
                      <w:p w:rsidR="004F4B92" w:rsidRPr="0069028C" w:rsidRDefault="0069028C" w:rsidP="009F2016">
                        <w:pPr>
                          <w:numPr>
                            <w:ilvl w:val="0"/>
                            <w:numId w:val="3"/>
                          </w:numPr>
                          <w:tabs>
                            <w:tab w:val="clear" w:pos="720"/>
                          </w:tabs>
                          <w:spacing w:before="60" w:after="60"/>
                          <w:ind w:left="108" w:hanging="180"/>
                          <w:rPr>
                            <w:rFonts w:ascii="Verdana" w:hAnsi="Verdana" w:cs="Arial"/>
                            <w:i/>
                            <w:sz w:val="18"/>
                            <w:szCs w:val="18"/>
                          </w:rPr>
                        </w:pPr>
                        <w:r w:rsidRPr="0069028C">
                          <w:rPr>
                            <w:rFonts w:ascii="Verdana" w:hAnsi="Verdana" w:cs="Arial"/>
                            <w:sz w:val="18"/>
                            <w:szCs w:val="18"/>
                          </w:rPr>
                          <w:t>Quiz on Acts (5 total)</w:t>
                        </w:r>
                      </w:p>
                      <w:p w:rsidR="004F4B92" w:rsidRPr="0069028C" w:rsidRDefault="0069028C" w:rsidP="009F2016">
                        <w:pPr>
                          <w:numPr>
                            <w:ilvl w:val="0"/>
                            <w:numId w:val="3"/>
                          </w:numPr>
                          <w:tabs>
                            <w:tab w:val="clear" w:pos="720"/>
                          </w:tabs>
                          <w:spacing w:before="60" w:after="60"/>
                          <w:ind w:left="108" w:hanging="180"/>
                          <w:rPr>
                            <w:rFonts w:ascii="Verdana" w:hAnsi="Verdana" w:cs="Arial"/>
                            <w:i/>
                            <w:sz w:val="18"/>
                            <w:szCs w:val="18"/>
                          </w:rPr>
                        </w:pPr>
                        <w:r w:rsidRPr="0069028C">
                          <w:rPr>
                            <w:rFonts w:ascii="Verdana" w:hAnsi="Verdana" w:cs="Arial"/>
                            <w:sz w:val="18"/>
                            <w:szCs w:val="18"/>
                          </w:rPr>
                          <w:t>Study Guide</w:t>
                        </w:r>
                        <w:r w:rsidR="00F764EB">
                          <w:rPr>
                            <w:rFonts w:ascii="Verdana" w:hAnsi="Verdana" w:cs="Arial"/>
                            <w:sz w:val="18"/>
                            <w:szCs w:val="18"/>
                          </w:rPr>
                          <w:t xml:space="preserve"> questions</w:t>
                        </w:r>
                      </w:p>
                      <w:p w:rsidR="004F4B92" w:rsidRPr="0069028C" w:rsidRDefault="0069028C" w:rsidP="00A125F9">
                        <w:pPr>
                          <w:numPr>
                            <w:ilvl w:val="0"/>
                            <w:numId w:val="3"/>
                          </w:numPr>
                          <w:tabs>
                            <w:tab w:val="clear" w:pos="720"/>
                          </w:tabs>
                          <w:spacing w:before="60" w:after="60"/>
                          <w:ind w:left="108" w:hanging="180"/>
                          <w:rPr>
                            <w:rFonts w:ascii="Verdana" w:hAnsi="Verdana" w:cs="Arial"/>
                            <w:i/>
                            <w:sz w:val="18"/>
                            <w:szCs w:val="18"/>
                          </w:rPr>
                        </w:pPr>
                        <w:r w:rsidRPr="0069028C">
                          <w:rPr>
                            <w:rFonts w:ascii="Verdana" w:hAnsi="Verdana" w:cs="Arial"/>
                            <w:sz w:val="18"/>
                            <w:szCs w:val="18"/>
                          </w:rPr>
                          <w:t>Self-evaluation on research paper</w:t>
                        </w:r>
                      </w:p>
                      <w:p w:rsidR="00F764EB" w:rsidRPr="00F764EB" w:rsidRDefault="0069028C" w:rsidP="009F2016">
                        <w:pPr>
                          <w:numPr>
                            <w:ilvl w:val="0"/>
                            <w:numId w:val="3"/>
                          </w:numPr>
                          <w:tabs>
                            <w:tab w:val="clear" w:pos="720"/>
                          </w:tabs>
                          <w:spacing w:before="60" w:after="60"/>
                          <w:ind w:left="108" w:hanging="180"/>
                          <w:rPr>
                            <w:rFonts w:ascii="Verdana" w:hAnsi="Verdana" w:cs="Arial"/>
                            <w:sz w:val="17"/>
                            <w:szCs w:val="17"/>
                          </w:rPr>
                        </w:pPr>
                        <w:r w:rsidRPr="0069028C">
                          <w:rPr>
                            <w:rFonts w:ascii="Verdana" w:hAnsi="Verdana" w:cs="Arial"/>
                            <w:sz w:val="18"/>
                            <w:szCs w:val="18"/>
                          </w:rPr>
                          <w:t xml:space="preserve">Instructor evaluation </w:t>
                        </w:r>
                        <w:r w:rsidR="00A120FC">
                          <w:rPr>
                            <w:rFonts w:ascii="Verdana" w:hAnsi="Verdana" w:cs="Arial"/>
                            <w:sz w:val="18"/>
                            <w:szCs w:val="18"/>
                          </w:rPr>
                          <w:t>on research paper</w:t>
                        </w:r>
                      </w:p>
                      <w:p w:rsidR="0069028C" w:rsidRPr="00F764EB" w:rsidRDefault="0069028C" w:rsidP="009F2016">
                        <w:pPr>
                          <w:numPr>
                            <w:ilvl w:val="0"/>
                            <w:numId w:val="3"/>
                          </w:numPr>
                          <w:tabs>
                            <w:tab w:val="clear" w:pos="720"/>
                          </w:tabs>
                          <w:spacing w:before="60" w:after="60"/>
                          <w:ind w:left="108" w:hanging="180"/>
                          <w:rPr>
                            <w:rFonts w:ascii="Verdana" w:hAnsi="Verdana" w:cs="Arial"/>
                            <w:sz w:val="17"/>
                            <w:szCs w:val="17"/>
                          </w:rPr>
                        </w:pPr>
                        <w:r w:rsidRPr="0069028C">
                          <w:rPr>
                            <w:rFonts w:ascii="Verdana" w:hAnsi="Verdana" w:cs="Arial"/>
                            <w:sz w:val="18"/>
                            <w:szCs w:val="18"/>
                          </w:rPr>
                          <w:t xml:space="preserve">Final </w:t>
                        </w:r>
                        <w:r w:rsidR="00F764EB">
                          <w:rPr>
                            <w:rFonts w:ascii="Verdana" w:hAnsi="Verdana" w:cs="Arial"/>
                            <w:sz w:val="18"/>
                            <w:szCs w:val="18"/>
                          </w:rPr>
                          <w:t xml:space="preserve">Julius Caesar </w:t>
                        </w:r>
                        <w:r w:rsidRPr="0069028C">
                          <w:rPr>
                            <w:rFonts w:ascii="Verdana" w:hAnsi="Verdana" w:cs="Arial"/>
                            <w:sz w:val="18"/>
                            <w:szCs w:val="18"/>
                          </w:rPr>
                          <w:t xml:space="preserve">test </w:t>
                        </w:r>
                      </w:p>
                      <w:p w:rsidR="00F764EB" w:rsidRPr="009F2016" w:rsidRDefault="00F764E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8"/>
                          </w:rPr>
                          <w:t>Post reading Vocabulary test</w:t>
                        </w:r>
                      </w:p>
                    </w:tc>
                  </w:tr>
                </w:tbl>
                <w:p w:rsidR="0012563A" w:rsidRPr="00982688" w:rsidRDefault="0012563A" w:rsidP="00013AD4">
                  <w:pPr>
                    <w:spacing w:before="60" w:after="60"/>
                    <w:rPr>
                      <w:rFonts w:ascii="Verdana" w:hAnsi="Verdana" w:cs="Arial"/>
                      <w:sz w:val="20"/>
                      <w:szCs w:val="20"/>
                    </w:rPr>
                  </w:pPr>
                </w:p>
              </w:tc>
            </w:tr>
          </w:tbl>
          <w:p w:rsidR="0012563A" w:rsidRPr="00982688" w:rsidRDefault="0012563A" w:rsidP="00013AD4">
            <w:pPr>
              <w:rPr>
                <w:rFonts w:ascii="Verdana" w:hAnsi="Verdana" w:cs="Arial"/>
                <w:bCs/>
                <w:sz w:val="20"/>
                <w:szCs w:val="20"/>
              </w:rPr>
            </w:pP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681A6C">
            <w:pPr>
              <w:spacing w:before="60" w:after="60"/>
              <w:rPr>
                <w:rFonts w:ascii="Verdana" w:hAnsi="Verdana" w:cs="Arial"/>
                <w:i/>
                <w:sz w:val="20"/>
              </w:rPr>
            </w:pPr>
            <w:r w:rsidRPr="00124284">
              <w:rPr>
                <w:rFonts w:ascii="Verdana" w:hAnsi="Verdana" w:cs="Arial"/>
                <w:b/>
                <w:bCs/>
                <w:sz w:val="20"/>
              </w:rPr>
              <w:t>Assessment Summary</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F764EB" w:rsidRPr="00BF2121" w:rsidRDefault="00F764EB" w:rsidP="00681A6C">
            <w:pPr>
              <w:spacing w:before="60" w:after="60"/>
              <w:ind w:right="-34"/>
              <w:rPr>
                <w:rFonts w:ascii="Verdana" w:hAnsi="Verdana" w:cs="Arial"/>
                <w:b/>
                <w:sz w:val="20"/>
              </w:rPr>
            </w:pPr>
            <w:r w:rsidRPr="00BF2121">
              <w:rPr>
                <w:rFonts w:ascii="Verdana" w:hAnsi="Verdana" w:cs="Arial"/>
                <w:b/>
                <w:sz w:val="20"/>
              </w:rPr>
              <w:t>Before project work begins:</w:t>
            </w:r>
          </w:p>
          <w:p w:rsidR="0012563A" w:rsidRDefault="00F764EB" w:rsidP="00681A6C">
            <w:pPr>
              <w:spacing w:before="60" w:after="60"/>
              <w:ind w:right="-34"/>
              <w:rPr>
                <w:rFonts w:ascii="Verdana" w:hAnsi="Verdana" w:cs="Arial"/>
                <w:sz w:val="20"/>
              </w:rPr>
            </w:pPr>
            <w:r>
              <w:rPr>
                <w:rFonts w:ascii="Verdana" w:hAnsi="Verdana" w:cs="Arial"/>
                <w:sz w:val="20"/>
              </w:rPr>
              <w:t xml:space="preserve">Prior to the reading, students will be questioned about their knowledge (or lack thereof) pertaining to the </w:t>
            </w:r>
            <w:smartTag w:uri="urn:schemas-microsoft-com:office:smarttags" w:element="place">
              <w:r>
                <w:rPr>
                  <w:rFonts w:ascii="Verdana" w:hAnsi="Verdana" w:cs="Arial"/>
                  <w:sz w:val="20"/>
                </w:rPr>
                <w:t>Roman Empire</w:t>
              </w:r>
            </w:smartTag>
            <w:r>
              <w:rPr>
                <w:rFonts w:ascii="Verdana" w:hAnsi="Verdana" w:cs="Arial"/>
                <w:sz w:val="20"/>
              </w:rPr>
              <w:t xml:space="preserve"> that will facilitate the amount of coverage to be provided by the instructor.  Students will be administered a pre-reading vocabulary test of terms that will be encountered in the play.  Lastly, students will have an overview of grading and a breakdown of the rubrics used to score their grade for the </w:t>
            </w:r>
            <w:r w:rsidR="00BF2121">
              <w:rPr>
                <w:rFonts w:ascii="Verdana" w:hAnsi="Verdana" w:cs="Arial"/>
                <w:sz w:val="20"/>
              </w:rPr>
              <w:t xml:space="preserve">entire </w:t>
            </w:r>
            <w:r>
              <w:rPr>
                <w:rFonts w:ascii="Verdana" w:hAnsi="Verdana" w:cs="Arial"/>
                <w:sz w:val="20"/>
              </w:rPr>
              <w:t>unit.</w:t>
            </w:r>
          </w:p>
          <w:p w:rsidR="00BF2121" w:rsidRPr="00E413A6" w:rsidRDefault="00BF2121" w:rsidP="00681A6C">
            <w:pPr>
              <w:spacing w:before="60" w:after="60"/>
              <w:ind w:right="-34"/>
              <w:rPr>
                <w:rFonts w:ascii="Verdana" w:hAnsi="Verdana" w:cs="Arial"/>
                <w:b/>
                <w:sz w:val="20"/>
              </w:rPr>
            </w:pPr>
            <w:r w:rsidRPr="00E413A6">
              <w:rPr>
                <w:rFonts w:ascii="Verdana" w:hAnsi="Verdana" w:cs="Arial"/>
                <w:b/>
                <w:sz w:val="20"/>
              </w:rPr>
              <w:t>Students work on projects and complete tasks:</w:t>
            </w:r>
          </w:p>
          <w:p w:rsidR="00BF2121" w:rsidRDefault="00BF2121" w:rsidP="00681A6C">
            <w:pPr>
              <w:spacing w:before="60" w:after="60"/>
              <w:ind w:right="-34"/>
              <w:rPr>
                <w:rFonts w:ascii="Verdana" w:hAnsi="Verdana" w:cs="Arial"/>
                <w:sz w:val="20"/>
              </w:rPr>
            </w:pPr>
            <w:r>
              <w:rPr>
                <w:rFonts w:ascii="Verdana" w:hAnsi="Verdana" w:cs="Arial"/>
                <w:sz w:val="20"/>
              </w:rPr>
              <w:t xml:space="preserve">Students will be responsible for participating in class discussions as well as questions posed in individual study guides.  </w:t>
            </w:r>
            <w:r w:rsidR="00E413A6">
              <w:rPr>
                <w:rFonts w:ascii="Verdana" w:hAnsi="Verdana" w:cs="Arial"/>
                <w:sz w:val="20"/>
              </w:rPr>
              <w:t xml:space="preserve">Additionally, </w:t>
            </w:r>
            <w:proofErr w:type="gramStart"/>
            <w:r w:rsidR="00E413A6">
              <w:rPr>
                <w:rFonts w:ascii="Verdana" w:hAnsi="Verdana" w:cs="Arial"/>
                <w:sz w:val="20"/>
              </w:rPr>
              <w:t>students</w:t>
            </w:r>
            <w:proofErr w:type="gramEnd"/>
            <w:r w:rsidR="00E413A6">
              <w:rPr>
                <w:rFonts w:ascii="Verdana" w:hAnsi="Verdana" w:cs="Arial"/>
                <w:sz w:val="20"/>
              </w:rPr>
              <w:t xml:space="preserve"> guides will be due after the completion of each Act read.  </w:t>
            </w:r>
            <w:r>
              <w:rPr>
                <w:rFonts w:ascii="Verdana" w:hAnsi="Verdana" w:cs="Arial"/>
                <w:sz w:val="20"/>
              </w:rPr>
              <w:t xml:space="preserve">Occasionally, students must take notes based upon </w:t>
            </w:r>
            <w:r w:rsidR="00E413A6">
              <w:rPr>
                <w:rFonts w:ascii="Verdana" w:hAnsi="Verdana" w:cs="Arial"/>
                <w:sz w:val="20"/>
              </w:rPr>
              <w:t>mini-presentations of instructor that are required.  When students are working on research papers, all notes, drafts, outlines and peer reviews must be turned in.</w:t>
            </w:r>
          </w:p>
          <w:p w:rsidR="00E413A6" w:rsidRPr="00E84766" w:rsidRDefault="00E413A6" w:rsidP="00681A6C">
            <w:pPr>
              <w:spacing w:before="60" w:after="60"/>
              <w:ind w:right="-34"/>
              <w:rPr>
                <w:rFonts w:ascii="Verdana" w:hAnsi="Verdana" w:cs="Arial"/>
                <w:b/>
                <w:sz w:val="20"/>
              </w:rPr>
            </w:pPr>
            <w:r w:rsidRPr="00E84766">
              <w:rPr>
                <w:rFonts w:ascii="Verdana" w:hAnsi="Verdana" w:cs="Arial"/>
                <w:b/>
                <w:sz w:val="20"/>
              </w:rPr>
              <w:t>After project work is completed:</w:t>
            </w:r>
          </w:p>
          <w:p w:rsidR="00E413A6" w:rsidRPr="00A3351F" w:rsidRDefault="00E413A6" w:rsidP="00681A6C">
            <w:pPr>
              <w:spacing w:before="60" w:after="60"/>
              <w:ind w:right="-34"/>
              <w:rPr>
                <w:rFonts w:ascii="Verdana" w:hAnsi="Verdana" w:cs="Arial"/>
                <w:sz w:val="20"/>
              </w:rPr>
            </w:pPr>
            <w:r>
              <w:rPr>
                <w:rFonts w:ascii="Verdana" w:hAnsi="Verdana" w:cs="Arial"/>
                <w:sz w:val="20"/>
              </w:rPr>
              <w:t xml:space="preserve">After each Act is completed, students will take a comprehension quiz as well as hand-in their study guides for that particular act.  </w:t>
            </w:r>
            <w:r w:rsidR="00E84766">
              <w:rPr>
                <w:rFonts w:ascii="Verdana" w:hAnsi="Verdana" w:cs="Arial"/>
                <w:sz w:val="20"/>
              </w:rPr>
              <w:t xml:space="preserve">Upon finishing the reading, students will take a final test based upon the action and individual characters in the play.  </w:t>
            </w:r>
            <w:r>
              <w:rPr>
                <w:rFonts w:ascii="Verdana" w:hAnsi="Verdana" w:cs="Arial"/>
                <w:sz w:val="20"/>
              </w:rPr>
              <w:t>Students will be required to have a self-evaluation prior to handing in their final draft paper to the instructor for a grade.  Research paper grades will be awarded to students based upon student evaluations, drafts, self-evaluation and rubric created by instructor.</w:t>
            </w:r>
            <w:r w:rsidR="00E84766">
              <w:rPr>
                <w:rFonts w:ascii="Verdana" w:hAnsi="Verdana" w:cs="Arial"/>
                <w:sz w:val="20"/>
              </w:rPr>
              <w:t xml:space="preserve">  A final post-reading vocabulary test will be administered.</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B228B9">
            <w:pPr>
              <w:spacing w:before="60" w:after="60"/>
              <w:rPr>
                <w:rFonts w:ascii="Verdana" w:hAnsi="Verdana" w:cs="Arial"/>
                <w:sz w:val="20"/>
              </w:rPr>
            </w:pPr>
            <w:r w:rsidRPr="00B228B9">
              <w:rPr>
                <w:rFonts w:ascii="Verdana" w:hAnsi="Verdana" w:cs="Arial"/>
                <w:b/>
                <w:sz w:val="20"/>
              </w:rPr>
              <w:t>Visual Ranking Project Name</w:t>
            </w:r>
            <w:r w:rsidR="00215998">
              <w:rPr>
                <w:rFonts w:ascii="Verdana" w:hAnsi="Verdana" w:cs="Arial"/>
                <w:b/>
                <w:sz w:val="20"/>
              </w:rPr>
              <w:t>: Julius Caesar Themes</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231736" w:rsidP="00681A6C">
            <w:pPr>
              <w:spacing w:before="60" w:after="60"/>
              <w:ind w:right="-34"/>
              <w:rPr>
                <w:rFonts w:ascii="Verdana" w:hAnsi="Verdana" w:cs="Arial"/>
                <w:sz w:val="20"/>
              </w:rPr>
            </w:pPr>
            <w:r>
              <w:rPr>
                <w:rFonts w:ascii="Verdana" w:hAnsi="Verdana" w:cs="Arial"/>
                <w:noProof/>
                <w:sz w:val="20"/>
              </w:rPr>
              <w:drawing>
                <wp:inline distT="0" distB="0" distL="0" distR="0">
                  <wp:extent cx="6667500" cy="5334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667500" cy="5334000"/>
                          </a:xfrm>
                          <a:prstGeom prst="rect">
                            <a:avLst/>
                          </a:prstGeom>
                          <a:noFill/>
                          <a:ln w="9525">
                            <a:noFill/>
                            <a:miter lim="800000"/>
                            <a:headEnd/>
                            <a:tailEnd/>
                          </a:ln>
                        </pic:spPr>
                      </pic:pic>
                    </a:graphicData>
                  </a:graphic>
                </wp:inline>
              </w:drawing>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EF4AFC" w:rsidP="00681A6C">
            <w:pPr>
              <w:spacing w:before="60" w:after="60"/>
              <w:ind w:right="-34"/>
              <w:rPr>
                <w:rFonts w:ascii="Verdana" w:hAnsi="Verdana" w:cs="Arial"/>
                <w:sz w:val="20"/>
              </w:rPr>
            </w:pPr>
            <w:r>
              <w:t>Ranked list of the major themes related to the reading of Shakespeare's Julius Caesar</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215998" w:rsidP="00681A6C">
            <w:pPr>
              <w:spacing w:before="60" w:after="60"/>
              <w:ind w:right="-34"/>
              <w:rPr>
                <w:rFonts w:ascii="Verdana" w:hAnsi="Verdana" w:cs="Arial"/>
                <w:sz w:val="20"/>
              </w:rPr>
            </w:pPr>
            <w:r>
              <w:rPr>
                <w:rStyle w:val="body"/>
              </w:rPr>
              <w:t>Students must rank the following list items in what they think is the most important to the least important after reading Shakespeare's Julius Caesar. Double click to give a justification of why you ranked the list in the order that you did.</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2" w:space="0" w:color="auto"/>
              <w:right w:val="single" w:sz="2" w:space="0" w:color="auto"/>
            </w:tcBorders>
            <w:shd w:val="clear" w:color="auto" w:fill="FFFFFF"/>
            <w:vAlign w:val="center"/>
          </w:tcPr>
          <w:p w:rsidR="0012563A" w:rsidRPr="00B228B9" w:rsidRDefault="003C275F" w:rsidP="00681A6C">
            <w:pPr>
              <w:spacing w:before="60" w:after="60"/>
              <w:ind w:right="-34"/>
              <w:rPr>
                <w:rFonts w:ascii="Verdana" w:hAnsi="Verdana" w:cs="Arial"/>
                <w:sz w:val="20"/>
              </w:rPr>
            </w:pPr>
            <w:r>
              <w:rPr>
                <w:rFonts w:ascii="Verdana" w:hAnsi="Verdana" w:cs="Arial"/>
                <w:sz w:val="20"/>
              </w:rPr>
              <w:t>Ambition, Jealousy, Loyalty, Betrayal, Love of Country, Politics, The Great Chain of Being, Mob Mentality, Civil War, Fate and Roles of Women</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Teacher ID:</w:t>
            </w:r>
            <w:r w:rsidR="003C275F">
              <w:rPr>
                <w:rFonts w:ascii="Verdana" w:hAnsi="Verdana" w:cs="Arial"/>
                <w:sz w:val="20"/>
              </w:rPr>
              <w:t xml:space="preserve"> </w:t>
            </w:r>
            <w:proofErr w:type="spellStart"/>
            <w:r w:rsidR="003C275F">
              <w:rPr>
                <w:rFonts w:ascii="Verdana" w:hAnsi="Verdana" w:cs="Arial"/>
                <w:sz w:val="20"/>
              </w:rPr>
              <w:t>treiter</w:t>
            </w:r>
            <w:proofErr w:type="spellEnd"/>
          </w:p>
        </w:tc>
        <w:tc>
          <w:tcPr>
            <w:tcW w:w="5375" w:type="dxa"/>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Practice Team ID 1:</w:t>
            </w:r>
            <w:r w:rsidR="003C275F">
              <w:rPr>
                <w:rFonts w:ascii="Verdana" w:hAnsi="Verdana" w:cs="Arial"/>
                <w:sz w:val="20"/>
              </w:rPr>
              <w:t xml:space="preserve"> English 10</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proofErr w:type="spellStart"/>
            <w:r w:rsidRPr="00B228B9">
              <w:rPr>
                <w:rFonts w:ascii="Verdana" w:hAnsi="Verdana" w:cs="Arial"/>
                <w:sz w:val="20"/>
              </w:rPr>
              <w:t>Password:</w:t>
            </w:r>
            <w:r w:rsidR="003C275F">
              <w:rPr>
                <w:rFonts w:ascii="Verdana" w:hAnsi="Verdana" w:cs="Arial"/>
                <w:sz w:val="20"/>
              </w:rPr>
              <w:t>reiter</w:t>
            </w:r>
            <w:proofErr w:type="spellEnd"/>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Practice Team ID 2:</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184227" w:rsidRDefault="0012563A" w:rsidP="00013AD4">
            <w:pPr>
              <w:rPr>
                <w:rFonts w:ascii="Verdana" w:hAnsi="Verdana" w:cs="Arial"/>
                <w:b/>
                <w:bCs/>
                <w:sz w:val="20"/>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
                <w:bCs/>
                <w:sz w:val="20"/>
              </w:rPr>
            </w:pPr>
            <w:r w:rsidRPr="008A182D">
              <w:rPr>
                <w:rFonts w:ascii="Verdana" w:hAnsi="Verdana" w:cs="Arial"/>
                <w:b/>
                <w:bCs/>
                <w:sz w:val="20"/>
              </w:rPr>
              <w:t xml:space="preserve">Seeing Reason Project Name </w:t>
            </w:r>
            <w:r w:rsidR="003C275F">
              <w:rPr>
                <w:rFonts w:ascii="Verdana" w:hAnsi="Verdana" w:cs="Arial"/>
                <w:bCs/>
                <w:sz w:val="20"/>
              </w:rPr>
              <w:t>: Character Motivations</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231736" w:rsidP="00013AD4">
            <w:pPr>
              <w:rPr>
                <w:rFonts w:ascii="Verdana" w:hAnsi="Verdana" w:cs="Arial"/>
                <w:bCs/>
                <w:sz w:val="20"/>
              </w:rPr>
            </w:pPr>
            <w:r>
              <w:rPr>
                <w:rFonts w:ascii="Verdana" w:hAnsi="Verdana" w:cs="Arial"/>
                <w:bCs/>
                <w:noProof/>
                <w:sz w:val="20"/>
              </w:rPr>
              <w:drawing>
                <wp:inline distT="0" distB="0" distL="0" distR="0">
                  <wp:extent cx="6667500" cy="5334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67500" cy="5334000"/>
                          </a:xfrm>
                          <a:prstGeom prst="rect">
                            <a:avLst/>
                          </a:prstGeom>
                          <a:noFill/>
                          <a:ln w="9525">
                            <a:noFill/>
                            <a:miter lim="800000"/>
                            <a:headEnd/>
                            <a:tailEnd/>
                          </a:ln>
                        </pic:spPr>
                      </pic:pic>
                    </a:graphicData>
                  </a:graphic>
                </wp:inline>
              </w:drawing>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3C275F" w:rsidP="00013AD4">
            <w:pPr>
              <w:rPr>
                <w:rFonts w:ascii="Verdana" w:hAnsi="Verdana" w:cs="Arial"/>
                <w:bCs/>
                <w:sz w:val="20"/>
              </w:rPr>
            </w:pPr>
            <w:r>
              <w:t>Brief overview of how character motivations (themes) lead to the death of Julius Caesar and plunging country into civil war</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D77BA7" w:rsidP="00013AD4">
            <w:pPr>
              <w:rPr>
                <w:rFonts w:ascii="Verdana" w:hAnsi="Verdana" w:cs="Arial"/>
                <w:bCs/>
                <w:sz w:val="20"/>
              </w:rPr>
            </w:pPr>
            <w:r>
              <w:rPr>
                <w:rFonts w:ascii="Verdana" w:hAnsi="Verdana" w:cs="Arial"/>
                <w:bCs/>
                <w:sz w:val="20"/>
              </w:rPr>
              <w:t xml:space="preserve">Students should pick one character and demonstrate how when their motivations increase, they lead, ultimately, to civil war in </w:t>
            </w:r>
            <w:smartTag w:uri="urn:schemas-microsoft-com:office:smarttags" w:element="City">
              <w:smartTag w:uri="urn:schemas-microsoft-com:office:smarttags" w:element="place">
                <w:r>
                  <w:rPr>
                    <w:rFonts w:ascii="Verdana" w:hAnsi="Verdana" w:cs="Arial"/>
                    <w:bCs/>
                    <w:sz w:val="20"/>
                  </w:rPr>
                  <w:t>Rome</w:t>
                </w:r>
              </w:smartTag>
            </w:smartTag>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013AD4">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 xml:space="preserve">Team </w:t>
            </w:r>
            <w:proofErr w:type="spellStart"/>
            <w:r w:rsidRPr="00013150">
              <w:rPr>
                <w:rFonts w:ascii="Verdana" w:hAnsi="Verdana" w:cs="Arial"/>
                <w:bCs/>
                <w:sz w:val="20"/>
              </w:rPr>
              <w:t>ID:</w:t>
            </w:r>
            <w:r w:rsidR="007E3DE4">
              <w:rPr>
                <w:rFonts w:ascii="Verdana" w:hAnsi="Verdana" w:cs="Arial"/>
                <w:bCs/>
                <w:sz w:val="20"/>
              </w:rPr>
              <w:t>sophomores</w:t>
            </w:r>
            <w:proofErr w:type="spellEnd"/>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013AD4">
            <w:pPr>
              <w:rPr>
                <w:rFonts w:ascii="Verdana" w:hAnsi="Verdana" w:cs="Arial"/>
                <w:bCs/>
                <w:sz w:val="20"/>
              </w:rPr>
            </w:pPr>
            <w:proofErr w:type="spellStart"/>
            <w:r w:rsidRPr="00013150">
              <w:rPr>
                <w:rFonts w:ascii="Verdana" w:hAnsi="Verdana" w:cs="Arial"/>
                <w:bCs/>
                <w:sz w:val="20"/>
              </w:rPr>
              <w:t>Password:</w:t>
            </w:r>
            <w:r w:rsidR="007E3DE4">
              <w:rPr>
                <w:rFonts w:ascii="Verdana" w:hAnsi="Verdana" w:cs="Arial"/>
                <w:bCs/>
                <w:sz w:val="20"/>
              </w:rPr>
              <w:t>reiter</w:t>
            </w:r>
            <w:proofErr w:type="spellEnd"/>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AC5FF1" w:rsidRDefault="00231736" w:rsidP="00013AD4">
            <w:pPr>
              <w:rPr>
                <w:rFonts w:ascii="Verdana" w:hAnsi="Verdana" w:cs="Arial"/>
                <w:bCs/>
                <w:sz w:val="20"/>
              </w:rPr>
            </w:pPr>
            <w:r>
              <w:rPr>
                <w:rFonts w:ascii="Verdana" w:hAnsi="Verdana" w:cs="Arial"/>
                <w:bCs/>
                <w:noProof/>
                <w:sz w:val="20"/>
              </w:rPr>
              <w:drawing>
                <wp:inline distT="0" distB="0" distL="0" distR="0">
                  <wp:extent cx="6162675" cy="171450"/>
                  <wp:effectExtent l="19050" t="0" r="9525" b="0"/>
                  <wp:docPr id="3" name="Picture 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1"/>
                          <pic:cNvPicPr>
                            <a:picLocks noChangeAspect="1" noChangeArrowheads="1"/>
                          </pic:cNvPicPr>
                        </pic:nvPicPr>
                        <pic:blipFill>
                          <a:blip r:embed="rId9" cstate="print"/>
                          <a:srcRect/>
                          <a:stretch>
                            <a:fillRect/>
                          </a:stretch>
                        </pic:blipFill>
                        <pic:spPr bwMode="auto">
                          <a:xfrm>
                            <a:off x="0" y="0"/>
                            <a:ext cx="6162675" cy="171450"/>
                          </a:xfrm>
                          <a:prstGeom prst="rect">
                            <a:avLst/>
                          </a:prstGeom>
                          <a:noFill/>
                          <a:ln w="9525">
                            <a:noFill/>
                            <a:miter lim="800000"/>
                            <a:headEnd/>
                            <a:tailEnd/>
                          </a:ln>
                        </pic:spPr>
                      </pic:pic>
                    </a:graphicData>
                  </a:graphic>
                </wp:inline>
              </w:drawing>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B9164E" w:rsidRDefault="0012563A" w:rsidP="00013AD4">
            <w:pPr>
              <w:rPr>
                <w:rFonts w:ascii="Verdana" w:hAnsi="Verdana" w:cs="Arial"/>
                <w:b/>
                <w:bCs/>
                <w:sz w:val="20"/>
              </w:rPr>
            </w:pPr>
            <w:r w:rsidRPr="00B9164E">
              <w:rPr>
                <w:rFonts w:ascii="Verdana" w:hAnsi="Verdana" w:cs="Arial"/>
                <w:b/>
                <w:bCs/>
                <w:sz w:val="20"/>
              </w:rPr>
              <w:t>Unit Details</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bCs/>
                <w:sz w:val="20"/>
                <w:szCs w:val="20"/>
                <w:lang w:bidi="he-IL"/>
              </w:rPr>
            </w:pPr>
            <w:r w:rsidRPr="00B9164E">
              <w:rPr>
                <w:rFonts w:ascii="Verdana" w:hAnsi="Verdana" w:cs="Arial"/>
                <w:b/>
                <w:bCs/>
                <w:sz w:val="20"/>
              </w:rPr>
              <w:t>Prerequisite Skills</w:t>
            </w:r>
          </w:p>
        </w:tc>
      </w:tr>
      <w:tr w:rsidR="0012563A" w:rsidRPr="00B9164E"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single" w:sz="4" w:space="0" w:color="auto"/>
              <w:right w:val="single" w:sz="2" w:space="0" w:color="auto"/>
            </w:tcBorders>
            <w:shd w:val="clear" w:color="auto" w:fill="auto"/>
            <w:vAlign w:val="center"/>
          </w:tcPr>
          <w:p w:rsidR="0012563A" w:rsidRPr="00B9164E" w:rsidRDefault="001A50BB" w:rsidP="00013AD4">
            <w:pPr>
              <w:spacing w:before="60" w:after="60"/>
              <w:rPr>
                <w:rFonts w:ascii="Verdana" w:hAnsi="Verdana" w:cs="Arial"/>
                <w:sz w:val="20"/>
              </w:rPr>
            </w:pPr>
            <w:r>
              <w:rPr>
                <w:rFonts w:ascii="Verdana" w:hAnsi="Verdana" w:cs="Arial"/>
                <w:sz w:val="20"/>
              </w:rPr>
              <w:t>Keyboarding skills, Library research skills, organizational skills, dictionary/thesaurus knowledge, Acceptable user policy signed and on file, and lastly, basic knowledge of roots, suffixes and prefixes</w:t>
            </w:r>
          </w:p>
        </w:tc>
      </w:tr>
      <w:tr w:rsidR="0012563A" w:rsidRPr="00B9164E"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sz w:val="22"/>
                <w:szCs w:val="20"/>
                <w:lang w:bidi="he-IL"/>
              </w:rPr>
            </w:pPr>
            <w:r w:rsidRPr="00B9164E">
              <w:rPr>
                <w:rFonts w:ascii="Verdana" w:hAnsi="Verdana" w:cs="Arial"/>
                <w:b/>
                <w:bCs/>
                <w:sz w:val="20"/>
              </w:rPr>
              <w:t>Instructional Procedures</w:t>
            </w:r>
          </w:p>
        </w:tc>
      </w:tr>
      <w:tr w:rsidR="0012563A" w:rsidRPr="00422B0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nil"/>
              <w:right w:val="single" w:sz="2" w:space="0" w:color="auto"/>
            </w:tcBorders>
            <w:shd w:val="clear" w:color="auto" w:fill="auto"/>
            <w:vAlign w:val="center"/>
          </w:tcPr>
          <w:p w:rsidR="001A50BB" w:rsidRPr="002F373F" w:rsidRDefault="001A50BB" w:rsidP="001A50BB">
            <w:pPr>
              <w:spacing w:before="60" w:after="60"/>
              <w:rPr>
                <w:rFonts w:ascii="Verdana" w:hAnsi="Verdana" w:cs="Arial"/>
                <w:b/>
                <w:sz w:val="20"/>
              </w:rPr>
            </w:pPr>
            <w:r w:rsidRPr="002F373F">
              <w:rPr>
                <w:rFonts w:ascii="Verdana" w:hAnsi="Verdana" w:cs="Arial"/>
                <w:b/>
                <w:sz w:val="20"/>
              </w:rPr>
              <w:t>Week One (5-47 minute classes):</w:t>
            </w:r>
          </w:p>
          <w:p w:rsidR="001A50BB" w:rsidRDefault="001A50BB" w:rsidP="001A50BB">
            <w:pPr>
              <w:numPr>
                <w:ilvl w:val="0"/>
                <w:numId w:val="6"/>
              </w:numPr>
              <w:spacing w:before="60" w:after="60"/>
              <w:rPr>
                <w:rFonts w:ascii="Verdana" w:hAnsi="Verdana" w:cs="Arial"/>
                <w:sz w:val="20"/>
              </w:rPr>
            </w:pPr>
            <w:r>
              <w:rPr>
                <w:rFonts w:ascii="Verdana" w:hAnsi="Verdana" w:cs="Arial"/>
                <w:sz w:val="20"/>
              </w:rPr>
              <w:t>Questioning Students</w:t>
            </w:r>
          </w:p>
          <w:p w:rsidR="001A50BB" w:rsidRDefault="001A50BB" w:rsidP="001A50BB">
            <w:pPr>
              <w:numPr>
                <w:ilvl w:val="0"/>
                <w:numId w:val="6"/>
              </w:numPr>
              <w:spacing w:before="60" w:after="60"/>
              <w:rPr>
                <w:rFonts w:ascii="Verdana" w:hAnsi="Verdana" w:cs="Arial"/>
                <w:sz w:val="20"/>
              </w:rPr>
            </w:pPr>
            <w:r>
              <w:rPr>
                <w:rFonts w:ascii="Verdana" w:hAnsi="Verdana" w:cs="Arial"/>
                <w:sz w:val="20"/>
              </w:rPr>
              <w:t>Administer Pre-Vocabulary Test</w:t>
            </w:r>
          </w:p>
          <w:p w:rsidR="001A50BB" w:rsidRDefault="001A50BB" w:rsidP="001A50BB">
            <w:pPr>
              <w:numPr>
                <w:ilvl w:val="0"/>
                <w:numId w:val="6"/>
              </w:numPr>
              <w:spacing w:before="60" w:after="60"/>
              <w:rPr>
                <w:rFonts w:ascii="Verdana" w:hAnsi="Verdana" w:cs="Arial"/>
                <w:sz w:val="20"/>
              </w:rPr>
            </w:pPr>
            <w:r>
              <w:rPr>
                <w:rFonts w:ascii="Verdana" w:hAnsi="Verdana" w:cs="Arial"/>
                <w:sz w:val="20"/>
              </w:rPr>
              <w:t>Classroom Expectations and Grading Rubric</w:t>
            </w:r>
          </w:p>
          <w:p w:rsidR="001A50BB" w:rsidRDefault="001A50BB" w:rsidP="001A50BB">
            <w:pPr>
              <w:numPr>
                <w:ilvl w:val="0"/>
                <w:numId w:val="6"/>
              </w:numPr>
              <w:spacing w:before="60" w:after="60"/>
              <w:rPr>
                <w:rFonts w:ascii="Verdana" w:hAnsi="Verdana" w:cs="Arial"/>
                <w:sz w:val="20"/>
              </w:rPr>
            </w:pPr>
            <w:r>
              <w:rPr>
                <w:rFonts w:ascii="Verdana" w:hAnsi="Verdana" w:cs="Arial"/>
                <w:sz w:val="20"/>
              </w:rPr>
              <w:t>Start Act I reading</w:t>
            </w:r>
          </w:p>
          <w:p w:rsidR="001A50BB" w:rsidRDefault="001A50BB" w:rsidP="001A50BB">
            <w:pPr>
              <w:numPr>
                <w:ilvl w:val="0"/>
                <w:numId w:val="6"/>
              </w:numPr>
              <w:spacing w:before="60" w:after="60"/>
              <w:rPr>
                <w:rFonts w:ascii="Verdana" w:hAnsi="Verdana" w:cs="Arial"/>
                <w:sz w:val="20"/>
              </w:rPr>
            </w:pPr>
            <w:r>
              <w:rPr>
                <w:rFonts w:ascii="Verdana" w:hAnsi="Verdana" w:cs="Arial"/>
                <w:sz w:val="20"/>
              </w:rPr>
              <w:t>Act I discussion/study guide questions</w:t>
            </w:r>
          </w:p>
          <w:p w:rsidR="001A50BB" w:rsidRPr="002F373F" w:rsidRDefault="001A50BB" w:rsidP="001A50BB">
            <w:pPr>
              <w:spacing w:before="60" w:after="60"/>
              <w:rPr>
                <w:rFonts w:ascii="Verdana" w:hAnsi="Verdana" w:cs="Arial"/>
                <w:b/>
                <w:sz w:val="20"/>
              </w:rPr>
            </w:pPr>
            <w:r w:rsidRPr="002F373F">
              <w:rPr>
                <w:rFonts w:ascii="Verdana" w:hAnsi="Verdana" w:cs="Arial"/>
                <w:b/>
                <w:sz w:val="20"/>
              </w:rPr>
              <w:t>Week Two</w:t>
            </w:r>
            <w:r w:rsidR="002F373F" w:rsidRPr="002F373F">
              <w:rPr>
                <w:rFonts w:ascii="Verdana" w:hAnsi="Verdana" w:cs="Arial"/>
                <w:b/>
                <w:sz w:val="20"/>
              </w:rPr>
              <w:t xml:space="preserve"> (5-47 minute classes)</w:t>
            </w:r>
            <w:r w:rsidRPr="002F373F">
              <w:rPr>
                <w:rFonts w:ascii="Verdana" w:hAnsi="Verdana" w:cs="Arial"/>
                <w:b/>
                <w:sz w:val="20"/>
              </w:rPr>
              <w:t>:</w:t>
            </w:r>
          </w:p>
          <w:p w:rsidR="002F373F" w:rsidRDefault="002F373F" w:rsidP="002F373F">
            <w:pPr>
              <w:numPr>
                <w:ilvl w:val="0"/>
                <w:numId w:val="7"/>
              </w:numPr>
              <w:spacing w:before="60" w:after="60"/>
              <w:rPr>
                <w:rFonts w:ascii="Verdana" w:hAnsi="Verdana" w:cs="Arial"/>
                <w:sz w:val="20"/>
              </w:rPr>
            </w:pPr>
            <w:r>
              <w:rPr>
                <w:rFonts w:ascii="Verdana" w:hAnsi="Verdana" w:cs="Arial"/>
                <w:sz w:val="20"/>
              </w:rPr>
              <w:t>Mini-Presentation on Universal Themes</w:t>
            </w:r>
          </w:p>
          <w:p w:rsidR="002F373F" w:rsidRDefault="002F373F" w:rsidP="002F373F">
            <w:pPr>
              <w:numPr>
                <w:ilvl w:val="0"/>
                <w:numId w:val="7"/>
              </w:numPr>
              <w:spacing w:before="60" w:after="60"/>
              <w:rPr>
                <w:rFonts w:ascii="Verdana" w:hAnsi="Verdana" w:cs="Arial"/>
                <w:sz w:val="20"/>
              </w:rPr>
            </w:pPr>
            <w:r>
              <w:rPr>
                <w:rFonts w:ascii="Verdana" w:hAnsi="Verdana" w:cs="Arial"/>
                <w:sz w:val="20"/>
              </w:rPr>
              <w:t>Quiz on Act I (plot and characters)</w:t>
            </w:r>
          </w:p>
          <w:p w:rsidR="002F373F" w:rsidRDefault="002F373F" w:rsidP="002F373F">
            <w:pPr>
              <w:numPr>
                <w:ilvl w:val="0"/>
                <w:numId w:val="7"/>
              </w:numPr>
              <w:spacing w:before="60" w:after="60"/>
              <w:rPr>
                <w:rFonts w:ascii="Verdana" w:hAnsi="Verdana" w:cs="Arial"/>
                <w:sz w:val="20"/>
              </w:rPr>
            </w:pPr>
            <w:r>
              <w:rPr>
                <w:rFonts w:ascii="Verdana" w:hAnsi="Verdana" w:cs="Arial"/>
                <w:sz w:val="20"/>
              </w:rPr>
              <w:t>Read Act II</w:t>
            </w:r>
          </w:p>
          <w:p w:rsidR="002F373F" w:rsidRDefault="002F373F" w:rsidP="002F373F">
            <w:pPr>
              <w:numPr>
                <w:ilvl w:val="0"/>
                <w:numId w:val="7"/>
              </w:numPr>
              <w:spacing w:before="60" w:after="60"/>
              <w:rPr>
                <w:rFonts w:ascii="Verdana" w:hAnsi="Verdana" w:cs="Arial"/>
                <w:sz w:val="20"/>
              </w:rPr>
            </w:pPr>
            <w:r>
              <w:rPr>
                <w:rFonts w:ascii="Verdana" w:hAnsi="Verdana" w:cs="Arial"/>
                <w:sz w:val="20"/>
              </w:rPr>
              <w:t>Act II discussion/study guide questions</w:t>
            </w:r>
          </w:p>
          <w:p w:rsidR="001A50BB" w:rsidRPr="002F373F" w:rsidRDefault="001A50BB" w:rsidP="001A50BB">
            <w:pPr>
              <w:spacing w:before="60" w:after="60"/>
              <w:rPr>
                <w:rFonts w:ascii="Verdana" w:hAnsi="Verdana" w:cs="Arial"/>
                <w:b/>
                <w:sz w:val="20"/>
              </w:rPr>
            </w:pPr>
            <w:r w:rsidRPr="002F373F">
              <w:rPr>
                <w:rFonts w:ascii="Verdana" w:hAnsi="Verdana" w:cs="Arial"/>
                <w:b/>
                <w:sz w:val="20"/>
              </w:rPr>
              <w:t>Week Three</w:t>
            </w:r>
            <w:r w:rsidR="002F373F" w:rsidRPr="002F373F">
              <w:rPr>
                <w:rFonts w:ascii="Verdana" w:hAnsi="Verdana" w:cs="Arial"/>
                <w:b/>
                <w:sz w:val="20"/>
              </w:rPr>
              <w:t xml:space="preserve"> (5-47 minute classes):</w:t>
            </w:r>
          </w:p>
          <w:p w:rsidR="002F373F" w:rsidRDefault="002F373F" w:rsidP="002F373F">
            <w:pPr>
              <w:numPr>
                <w:ilvl w:val="0"/>
                <w:numId w:val="8"/>
              </w:numPr>
              <w:spacing w:before="60" w:after="60"/>
              <w:rPr>
                <w:rFonts w:ascii="Verdana" w:hAnsi="Verdana" w:cs="Arial"/>
                <w:sz w:val="20"/>
              </w:rPr>
            </w:pPr>
            <w:r>
              <w:rPr>
                <w:rFonts w:ascii="Verdana" w:hAnsi="Verdana" w:cs="Arial"/>
                <w:sz w:val="20"/>
              </w:rPr>
              <w:t>Mini-Presentation on Poetic Terms</w:t>
            </w:r>
          </w:p>
          <w:p w:rsidR="002F373F" w:rsidRDefault="002F373F" w:rsidP="002F373F">
            <w:pPr>
              <w:numPr>
                <w:ilvl w:val="0"/>
                <w:numId w:val="8"/>
              </w:numPr>
              <w:spacing w:before="60" w:after="60"/>
              <w:rPr>
                <w:rFonts w:ascii="Verdana" w:hAnsi="Verdana" w:cs="Arial"/>
                <w:sz w:val="20"/>
              </w:rPr>
            </w:pPr>
            <w:r>
              <w:rPr>
                <w:rFonts w:ascii="Verdana" w:hAnsi="Verdana" w:cs="Arial"/>
                <w:sz w:val="20"/>
              </w:rPr>
              <w:t>Quiz on Act II (plot and characters)</w:t>
            </w:r>
          </w:p>
          <w:p w:rsidR="002F373F" w:rsidRDefault="002F373F" w:rsidP="002F373F">
            <w:pPr>
              <w:numPr>
                <w:ilvl w:val="0"/>
                <w:numId w:val="8"/>
              </w:numPr>
              <w:spacing w:before="60" w:after="60"/>
              <w:rPr>
                <w:rFonts w:ascii="Verdana" w:hAnsi="Verdana" w:cs="Arial"/>
                <w:sz w:val="20"/>
              </w:rPr>
            </w:pPr>
            <w:r>
              <w:rPr>
                <w:rFonts w:ascii="Verdana" w:hAnsi="Verdana" w:cs="Arial"/>
                <w:sz w:val="20"/>
              </w:rPr>
              <w:t>Read Act III</w:t>
            </w:r>
          </w:p>
          <w:p w:rsidR="002F373F" w:rsidRDefault="002F373F" w:rsidP="002F373F">
            <w:pPr>
              <w:numPr>
                <w:ilvl w:val="0"/>
                <w:numId w:val="8"/>
              </w:numPr>
              <w:spacing w:before="60" w:after="60"/>
              <w:rPr>
                <w:rFonts w:ascii="Verdana" w:hAnsi="Verdana" w:cs="Arial"/>
                <w:sz w:val="20"/>
              </w:rPr>
            </w:pPr>
            <w:r>
              <w:rPr>
                <w:rFonts w:ascii="Verdana" w:hAnsi="Verdana" w:cs="Arial"/>
                <w:sz w:val="20"/>
              </w:rPr>
              <w:t>Act III discussion/study guide questions</w:t>
            </w:r>
          </w:p>
          <w:p w:rsidR="001A50BB" w:rsidRPr="002F373F" w:rsidRDefault="001A50BB" w:rsidP="001A50BB">
            <w:pPr>
              <w:spacing w:before="60" w:after="60"/>
              <w:rPr>
                <w:rFonts w:ascii="Verdana" w:hAnsi="Verdana" w:cs="Arial"/>
                <w:b/>
                <w:sz w:val="20"/>
              </w:rPr>
            </w:pPr>
            <w:r w:rsidRPr="002F373F">
              <w:rPr>
                <w:rFonts w:ascii="Verdana" w:hAnsi="Verdana" w:cs="Arial"/>
                <w:b/>
                <w:sz w:val="20"/>
              </w:rPr>
              <w:t>Week Four</w:t>
            </w:r>
            <w:r w:rsidR="002F373F" w:rsidRPr="002F373F">
              <w:rPr>
                <w:rFonts w:ascii="Verdana" w:hAnsi="Verdana" w:cs="Arial"/>
                <w:b/>
                <w:sz w:val="20"/>
              </w:rPr>
              <w:t xml:space="preserve"> (5-47 minute classes):</w:t>
            </w:r>
          </w:p>
          <w:p w:rsidR="002F373F" w:rsidRDefault="002F373F" w:rsidP="002F373F">
            <w:pPr>
              <w:numPr>
                <w:ilvl w:val="0"/>
                <w:numId w:val="9"/>
              </w:numPr>
              <w:spacing w:before="60" w:after="60"/>
              <w:rPr>
                <w:rFonts w:ascii="Verdana" w:hAnsi="Verdana" w:cs="Arial"/>
                <w:sz w:val="20"/>
              </w:rPr>
            </w:pPr>
            <w:r>
              <w:rPr>
                <w:rFonts w:ascii="Verdana" w:hAnsi="Verdana" w:cs="Arial"/>
                <w:sz w:val="20"/>
              </w:rPr>
              <w:t>Mini-Presentation on Figurative Terms</w:t>
            </w:r>
          </w:p>
          <w:p w:rsidR="002F373F" w:rsidRDefault="002F373F" w:rsidP="002F373F">
            <w:pPr>
              <w:numPr>
                <w:ilvl w:val="0"/>
                <w:numId w:val="9"/>
              </w:numPr>
              <w:spacing w:before="60" w:after="60"/>
              <w:rPr>
                <w:rFonts w:ascii="Verdana" w:hAnsi="Verdana" w:cs="Arial"/>
                <w:sz w:val="20"/>
              </w:rPr>
            </w:pPr>
            <w:r>
              <w:rPr>
                <w:rFonts w:ascii="Verdana" w:hAnsi="Verdana" w:cs="Arial"/>
                <w:sz w:val="20"/>
              </w:rPr>
              <w:t>Quiz on Act III</w:t>
            </w:r>
            <w:r w:rsidR="00A120FC">
              <w:rPr>
                <w:rFonts w:ascii="Verdana" w:hAnsi="Verdana" w:cs="Arial"/>
                <w:sz w:val="20"/>
              </w:rPr>
              <w:t xml:space="preserve"> (plotline and characters)</w:t>
            </w:r>
          </w:p>
          <w:p w:rsidR="002F373F" w:rsidRDefault="002F373F" w:rsidP="002F373F">
            <w:pPr>
              <w:numPr>
                <w:ilvl w:val="0"/>
                <w:numId w:val="9"/>
              </w:numPr>
              <w:spacing w:before="60" w:after="60"/>
              <w:rPr>
                <w:rFonts w:ascii="Verdana" w:hAnsi="Verdana" w:cs="Arial"/>
                <w:sz w:val="20"/>
              </w:rPr>
            </w:pPr>
            <w:r>
              <w:rPr>
                <w:rFonts w:ascii="Verdana" w:hAnsi="Verdana" w:cs="Arial"/>
                <w:sz w:val="20"/>
              </w:rPr>
              <w:t>Start reading Act IV</w:t>
            </w:r>
          </w:p>
          <w:p w:rsidR="002F373F" w:rsidRDefault="002F373F" w:rsidP="002F373F">
            <w:pPr>
              <w:numPr>
                <w:ilvl w:val="0"/>
                <w:numId w:val="9"/>
              </w:numPr>
              <w:spacing w:before="60" w:after="60"/>
              <w:rPr>
                <w:rFonts w:ascii="Verdana" w:hAnsi="Verdana" w:cs="Arial"/>
                <w:sz w:val="20"/>
              </w:rPr>
            </w:pPr>
            <w:r>
              <w:rPr>
                <w:rFonts w:ascii="Verdana" w:hAnsi="Verdana" w:cs="Arial"/>
                <w:sz w:val="20"/>
              </w:rPr>
              <w:t>Act IV discussion/study guide questions</w:t>
            </w:r>
          </w:p>
          <w:p w:rsidR="001A50BB" w:rsidRPr="002F373F" w:rsidRDefault="001A50BB" w:rsidP="001A50BB">
            <w:pPr>
              <w:spacing w:before="60" w:after="60"/>
              <w:rPr>
                <w:rFonts w:ascii="Verdana" w:hAnsi="Verdana" w:cs="Arial"/>
                <w:b/>
                <w:sz w:val="20"/>
              </w:rPr>
            </w:pPr>
            <w:r w:rsidRPr="002F373F">
              <w:rPr>
                <w:rFonts w:ascii="Verdana" w:hAnsi="Verdana" w:cs="Arial"/>
                <w:b/>
                <w:sz w:val="20"/>
              </w:rPr>
              <w:t>Week Five</w:t>
            </w:r>
            <w:r w:rsidR="002F373F" w:rsidRPr="002F373F">
              <w:rPr>
                <w:rFonts w:ascii="Verdana" w:hAnsi="Verdana" w:cs="Arial"/>
                <w:b/>
                <w:sz w:val="20"/>
              </w:rPr>
              <w:t xml:space="preserve"> (5-47 minute classes):</w:t>
            </w:r>
          </w:p>
          <w:p w:rsidR="00A120FC" w:rsidRDefault="002F373F" w:rsidP="00A120FC">
            <w:pPr>
              <w:numPr>
                <w:ilvl w:val="0"/>
                <w:numId w:val="10"/>
              </w:numPr>
              <w:spacing w:before="60" w:after="60"/>
              <w:rPr>
                <w:rFonts w:ascii="Verdana" w:hAnsi="Verdana" w:cs="Arial"/>
                <w:sz w:val="20"/>
              </w:rPr>
            </w:pPr>
            <w:r>
              <w:rPr>
                <w:rFonts w:ascii="Verdana" w:hAnsi="Verdana" w:cs="Arial"/>
                <w:sz w:val="20"/>
              </w:rPr>
              <w:t>Mini-Presentation on Character Motivations Paper expectations</w:t>
            </w:r>
          </w:p>
          <w:p w:rsidR="002F373F" w:rsidRDefault="002F373F" w:rsidP="002F373F">
            <w:pPr>
              <w:numPr>
                <w:ilvl w:val="0"/>
                <w:numId w:val="10"/>
              </w:numPr>
              <w:spacing w:before="60" w:after="60"/>
              <w:rPr>
                <w:rFonts w:ascii="Verdana" w:hAnsi="Verdana" w:cs="Arial"/>
                <w:sz w:val="20"/>
              </w:rPr>
            </w:pPr>
            <w:r>
              <w:rPr>
                <w:rFonts w:ascii="Verdana" w:hAnsi="Verdana" w:cs="Arial"/>
                <w:sz w:val="20"/>
              </w:rPr>
              <w:t>Quiz on Act IV</w:t>
            </w:r>
            <w:r w:rsidR="00A120FC">
              <w:rPr>
                <w:rFonts w:ascii="Verdana" w:hAnsi="Verdana" w:cs="Arial"/>
                <w:sz w:val="20"/>
              </w:rPr>
              <w:t xml:space="preserve"> (plotline and characters)</w:t>
            </w:r>
          </w:p>
          <w:p w:rsidR="002F373F" w:rsidRDefault="002F373F" w:rsidP="00A120FC">
            <w:pPr>
              <w:numPr>
                <w:ilvl w:val="0"/>
                <w:numId w:val="10"/>
              </w:numPr>
              <w:spacing w:before="60" w:after="60"/>
              <w:rPr>
                <w:rFonts w:ascii="Verdana" w:hAnsi="Verdana" w:cs="Arial"/>
                <w:sz w:val="20"/>
              </w:rPr>
            </w:pPr>
            <w:r>
              <w:rPr>
                <w:rFonts w:ascii="Verdana" w:hAnsi="Verdana" w:cs="Arial"/>
                <w:sz w:val="20"/>
              </w:rPr>
              <w:t>Character choice, notes and outline w/thesis statement due</w:t>
            </w:r>
          </w:p>
          <w:p w:rsidR="002F373F" w:rsidRDefault="002F373F" w:rsidP="002F373F">
            <w:pPr>
              <w:numPr>
                <w:ilvl w:val="0"/>
                <w:numId w:val="10"/>
              </w:numPr>
              <w:spacing w:before="60" w:after="60"/>
              <w:rPr>
                <w:rFonts w:ascii="Verdana" w:hAnsi="Verdana" w:cs="Arial"/>
                <w:sz w:val="20"/>
              </w:rPr>
            </w:pPr>
            <w:r>
              <w:rPr>
                <w:rFonts w:ascii="Verdana" w:hAnsi="Verdana" w:cs="Arial"/>
                <w:sz w:val="20"/>
              </w:rPr>
              <w:t>Start reading Act V</w:t>
            </w:r>
          </w:p>
          <w:p w:rsidR="002F373F" w:rsidRDefault="002F373F" w:rsidP="002F373F">
            <w:pPr>
              <w:numPr>
                <w:ilvl w:val="0"/>
                <w:numId w:val="10"/>
              </w:numPr>
              <w:spacing w:before="60" w:after="60"/>
              <w:rPr>
                <w:rFonts w:ascii="Verdana" w:hAnsi="Verdana" w:cs="Arial"/>
                <w:sz w:val="20"/>
              </w:rPr>
            </w:pPr>
            <w:r>
              <w:rPr>
                <w:rFonts w:ascii="Verdana" w:hAnsi="Verdana" w:cs="Arial"/>
                <w:sz w:val="20"/>
              </w:rPr>
              <w:t>Answer Act V discussion/study guide questions</w:t>
            </w:r>
          </w:p>
          <w:p w:rsidR="00A120FC" w:rsidRDefault="00A120FC" w:rsidP="002F373F">
            <w:pPr>
              <w:numPr>
                <w:ilvl w:val="0"/>
                <w:numId w:val="10"/>
              </w:numPr>
              <w:spacing w:before="60" w:after="60"/>
              <w:rPr>
                <w:rFonts w:ascii="Verdana" w:hAnsi="Verdana" w:cs="Arial"/>
                <w:sz w:val="20"/>
              </w:rPr>
            </w:pPr>
            <w:r>
              <w:rPr>
                <w:rFonts w:ascii="Verdana" w:hAnsi="Verdana" w:cs="Arial"/>
                <w:sz w:val="20"/>
              </w:rPr>
              <w:t xml:space="preserve">Peer evaluation </w:t>
            </w:r>
          </w:p>
          <w:p w:rsidR="001A50BB" w:rsidRPr="00A120FC" w:rsidRDefault="001A50BB" w:rsidP="001A50BB">
            <w:pPr>
              <w:spacing w:before="60" w:after="60"/>
              <w:rPr>
                <w:rFonts w:ascii="Verdana" w:hAnsi="Verdana" w:cs="Arial"/>
                <w:b/>
                <w:sz w:val="20"/>
              </w:rPr>
            </w:pPr>
            <w:r w:rsidRPr="00A120FC">
              <w:rPr>
                <w:rFonts w:ascii="Verdana" w:hAnsi="Verdana" w:cs="Arial"/>
                <w:b/>
                <w:sz w:val="20"/>
              </w:rPr>
              <w:t>Week Six</w:t>
            </w:r>
            <w:r w:rsidR="002F373F" w:rsidRPr="00A120FC">
              <w:rPr>
                <w:rFonts w:ascii="Verdana" w:hAnsi="Verdana" w:cs="Arial"/>
                <w:b/>
                <w:sz w:val="20"/>
              </w:rPr>
              <w:t xml:space="preserve"> (5-47 minute classes):</w:t>
            </w:r>
          </w:p>
          <w:p w:rsidR="002F373F" w:rsidRDefault="00A120FC" w:rsidP="002F373F">
            <w:pPr>
              <w:numPr>
                <w:ilvl w:val="0"/>
                <w:numId w:val="11"/>
              </w:numPr>
              <w:spacing w:before="60" w:after="60"/>
              <w:rPr>
                <w:rFonts w:ascii="Verdana" w:hAnsi="Verdana" w:cs="Arial"/>
                <w:sz w:val="20"/>
              </w:rPr>
            </w:pPr>
            <w:r>
              <w:rPr>
                <w:rFonts w:ascii="Verdana" w:hAnsi="Verdana" w:cs="Arial"/>
                <w:sz w:val="20"/>
              </w:rPr>
              <w:t>Quiz on Act V (plotline and characters)</w:t>
            </w:r>
          </w:p>
          <w:p w:rsidR="00A120FC" w:rsidRDefault="00A120FC" w:rsidP="002F373F">
            <w:pPr>
              <w:numPr>
                <w:ilvl w:val="0"/>
                <w:numId w:val="11"/>
              </w:numPr>
              <w:spacing w:before="60" w:after="60"/>
              <w:rPr>
                <w:rFonts w:ascii="Verdana" w:hAnsi="Verdana" w:cs="Arial"/>
                <w:sz w:val="20"/>
              </w:rPr>
            </w:pPr>
            <w:r>
              <w:rPr>
                <w:rFonts w:ascii="Verdana" w:hAnsi="Verdana" w:cs="Arial"/>
                <w:sz w:val="20"/>
              </w:rPr>
              <w:t>Self-evaluation on research paper</w:t>
            </w:r>
          </w:p>
          <w:p w:rsidR="00A120FC" w:rsidRDefault="00A120FC" w:rsidP="002F373F">
            <w:pPr>
              <w:numPr>
                <w:ilvl w:val="0"/>
                <w:numId w:val="11"/>
              </w:numPr>
              <w:spacing w:before="60" w:after="60"/>
              <w:rPr>
                <w:rFonts w:ascii="Verdana" w:hAnsi="Verdana" w:cs="Arial"/>
                <w:sz w:val="20"/>
              </w:rPr>
            </w:pPr>
            <w:r>
              <w:rPr>
                <w:rFonts w:ascii="Verdana" w:hAnsi="Verdana" w:cs="Arial"/>
                <w:sz w:val="20"/>
              </w:rPr>
              <w:t>Post-vocabulary test</w:t>
            </w:r>
          </w:p>
          <w:p w:rsidR="00A120FC" w:rsidRDefault="00A120FC" w:rsidP="002F373F">
            <w:pPr>
              <w:numPr>
                <w:ilvl w:val="0"/>
                <w:numId w:val="11"/>
              </w:numPr>
              <w:spacing w:before="60" w:after="60"/>
              <w:rPr>
                <w:rFonts w:ascii="Verdana" w:hAnsi="Verdana" w:cs="Arial"/>
                <w:sz w:val="20"/>
              </w:rPr>
            </w:pPr>
            <w:r>
              <w:rPr>
                <w:rFonts w:ascii="Verdana" w:hAnsi="Verdana" w:cs="Arial"/>
                <w:sz w:val="20"/>
              </w:rPr>
              <w:t>Final Julius Caesar test</w:t>
            </w:r>
          </w:p>
          <w:p w:rsidR="00A120FC" w:rsidRPr="003E21F7" w:rsidRDefault="00A120FC" w:rsidP="002F373F">
            <w:pPr>
              <w:numPr>
                <w:ilvl w:val="0"/>
                <w:numId w:val="11"/>
              </w:numPr>
              <w:spacing w:before="60" w:after="60"/>
              <w:rPr>
                <w:rFonts w:ascii="Verdana" w:hAnsi="Verdana" w:cs="Arial"/>
                <w:sz w:val="20"/>
              </w:rPr>
            </w:pPr>
            <w:r>
              <w:rPr>
                <w:rFonts w:ascii="Verdana" w:hAnsi="Verdana" w:cs="Arial"/>
                <w:sz w:val="20"/>
              </w:rPr>
              <w:t>Instructor evaluation on research paper</w:t>
            </w:r>
          </w:p>
        </w:tc>
      </w:tr>
      <w:tr w:rsidR="0012563A" w:rsidRPr="00B9164E" w:rsidTr="002F373F">
        <w:trPr>
          <w:gridAfter w:val="1"/>
          <w:wAfter w:w="7" w:type="dxa"/>
          <w:cantSplit/>
          <w:trHeight w:val="418"/>
        </w:trPr>
        <w:tc>
          <w:tcPr>
            <w:tcW w:w="10730" w:type="dxa"/>
            <w:gridSpan w:val="7"/>
            <w:tcBorders>
              <w:bottom w:val="nil"/>
            </w:tcBorders>
            <w:shd w:val="clear" w:color="auto" w:fill="E0E0E0"/>
            <w:vAlign w:val="center"/>
          </w:tcPr>
          <w:p w:rsidR="0012563A" w:rsidRPr="00B9164E" w:rsidRDefault="0012563A" w:rsidP="00013AD4">
            <w:pPr>
              <w:rPr>
                <w:rFonts w:ascii="Verdana" w:hAnsi="Verdana" w:cs="Arial"/>
                <w:b/>
                <w:bCs/>
                <w:sz w:val="20"/>
              </w:rPr>
            </w:pPr>
            <w:r w:rsidRPr="00B9164E">
              <w:rPr>
                <w:rFonts w:ascii="Verdana" w:hAnsi="Verdana" w:cs="Arial"/>
                <w:b/>
                <w:bCs/>
                <w:sz w:val="20"/>
              </w:rPr>
              <w:t>Accommodations for Differentiated Instruction</w:t>
            </w:r>
          </w:p>
        </w:tc>
      </w:tr>
      <w:tr w:rsidR="0012563A" w:rsidRPr="00124284" w:rsidTr="002F373F">
        <w:trPr>
          <w:gridAfter w:val="1"/>
          <w:wAfter w:w="7" w:type="dxa"/>
          <w:cantSplit/>
        </w:trPr>
        <w:tc>
          <w:tcPr>
            <w:tcW w:w="297" w:type="dxa"/>
            <w:tcBorders>
              <w:top w:val="nil"/>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nil"/>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4"/>
            <w:tcBorders>
              <w:top w:val="nil"/>
              <w:left w:val="nil"/>
              <w:bottom w:val="single" w:sz="4" w:space="0" w:color="auto"/>
            </w:tcBorders>
            <w:shd w:val="clear" w:color="auto" w:fill="auto"/>
          </w:tcPr>
          <w:p w:rsidR="0012563A" w:rsidRDefault="00D320E0" w:rsidP="00D320E0">
            <w:pPr>
              <w:numPr>
                <w:ilvl w:val="0"/>
                <w:numId w:val="12"/>
              </w:numPr>
              <w:spacing w:before="60" w:after="60"/>
              <w:rPr>
                <w:rFonts w:ascii="Verdana" w:hAnsi="Verdana" w:cs="Arial"/>
                <w:sz w:val="22"/>
              </w:rPr>
            </w:pPr>
            <w:r>
              <w:rPr>
                <w:rFonts w:ascii="Verdana" w:hAnsi="Verdana" w:cs="Arial"/>
                <w:sz w:val="22"/>
              </w:rPr>
              <w:t>Modified tests (multiple choice versus open ended)</w:t>
            </w:r>
          </w:p>
          <w:p w:rsidR="00D320E0" w:rsidRDefault="00D320E0" w:rsidP="00D320E0">
            <w:pPr>
              <w:numPr>
                <w:ilvl w:val="0"/>
                <w:numId w:val="12"/>
              </w:numPr>
              <w:spacing w:before="60" w:after="60"/>
              <w:rPr>
                <w:rFonts w:ascii="Verdana" w:hAnsi="Verdana" w:cs="Arial"/>
                <w:sz w:val="22"/>
              </w:rPr>
            </w:pPr>
            <w:r>
              <w:rPr>
                <w:rFonts w:ascii="Verdana" w:hAnsi="Verdana" w:cs="Arial"/>
                <w:sz w:val="22"/>
              </w:rPr>
              <w:t>Grouping (when available)</w:t>
            </w:r>
          </w:p>
          <w:p w:rsidR="00D320E0" w:rsidRDefault="00D320E0" w:rsidP="00D320E0">
            <w:pPr>
              <w:numPr>
                <w:ilvl w:val="0"/>
                <w:numId w:val="12"/>
              </w:numPr>
              <w:spacing w:before="60" w:after="60"/>
              <w:rPr>
                <w:rFonts w:ascii="Verdana" w:hAnsi="Verdana" w:cs="Arial"/>
                <w:sz w:val="22"/>
              </w:rPr>
            </w:pPr>
            <w:r>
              <w:rPr>
                <w:rFonts w:ascii="Verdana" w:hAnsi="Verdana" w:cs="Arial"/>
                <w:sz w:val="22"/>
              </w:rPr>
              <w:t>Step sheets</w:t>
            </w:r>
          </w:p>
          <w:p w:rsidR="00D320E0" w:rsidRDefault="00D320E0" w:rsidP="00D320E0">
            <w:pPr>
              <w:numPr>
                <w:ilvl w:val="0"/>
                <w:numId w:val="12"/>
              </w:numPr>
              <w:spacing w:before="60" w:after="60"/>
              <w:rPr>
                <w:rFonts w:ascii="Verdana" w:hAnsi="Verdana" w:cs="Arial"/>
                <w:sz w:val="22"/>
              </w:rPr>
            </w:pPr>
            <w:r>
              <w:rPr>
                <w:rFonts w:ascii="Verdana" w:hAnsi="Verdana" w:cs="Arial"/>
                <w:sz w:val="22"/>
              </w:rPr>
              <w:t>Backward calendars</w:t>
            </w:r>
          </w:p>
          <w:p w:rsidR="00D320E0" w:rsidRDefault="00D320E0" w:rsidP="00D320E0">
            <w:pPr>
              <w:numPr>
                <w:ilvl w:val="0"/>
                <w:numId w:val="12"/>
              </w:numPr>
              <w:spacing w:before="60" w:after="60"/>
              <w:rPr>
                <w:rFonts w:ascii="Verdana" w:hAnsi="Verdana" w:cs="Arial"/>
                <w:sz w:val="22"/>
              </w:rPr>
            </w:pPr>
            <w:r>
              <w:rPr>
                <w:rFonts w:ascii="Verdana" w:hAnsi="Verdana" w:cs="Arial"/>
                <w:sz w:val="22"/>
              </w:rPr>
              <w:t xml:space="preserve">Substitutions of paper (based upon </w:t>
            </w:r>
            <w:smartTag w:uri="urn:schemas-microsoft-com:office:smarttags" w:element="place">
              <w:smartTag w:uri="urn:schemas-microsoft-com:office:smarttags" w:element="City">
                <w:r>
                  <w:rPr>
                    <w:rFonts w:ascii="Verdana" w:hAnsi="Verdana" w:cs="Arial"/>
                    <w:sz w:val="22"/>
                  </w:rPr>
                  <w:t>Gardner</w:t>
                </w:r>
              </w:smartTag>
            </w:smartTag>
            <w:r>
              <w:rPr>
                <w:rFonts w:ascii="Verdana" w:hAnsi="Verdana" w:cs="Arial"/>
                <w:sz w:val="22"/>
              </w:rPr>
              <w:t>’s multiple intelligences)</w:t>
            </w:r>
          </w:p>
          <w:p w:rsidR="0015094B" w:rsidRDefault="0015094B" w:rsidP="00D320E0">
            <w:pPr>
              <w:numPr>
                <w:ilvl w:val="0"/>
                <w:numId w:val="12"/>
              </w:numPr>
              <w:spacing w:before="60" w:after="60"/>
              <w:rPr>
                <w:rFonts w:ascii="Verdana" w:hAnsi="Verdana" w:cs="Arial"/>
                <w:sz w:val="22"/>
              </w:rPr>
            </w:pPr>
            <w:r>
              <w:rPr>
                <w:rFonts w:ascii="Verdana" w:hAnsi="Verdana" w:cs="Arial"/>
                <w:sz w:val="22"/>
              </w:rPr>
              <w:t>Graphic novel type readings when available</w:t>
            </w:r>
          </w:p>
          <w:p w:rsidR="0015094B" w:rsidRPr="00A3351F" w:rsidRDefault="0015094B" w:rsidP="0015094B">
            <w:pPr>
              <w:numPr>
                <w:ilvl w:val="0"/>
                <w:numId w:val="12"/>
              </w:numPr>
              <w:spacing w:before="60" w:after="60"/>
              <w:rPr>
                <w:rFonts w:ascii="Verdana" w:hAnsi="Verdana" w:cs="Arial"/>
                <w:sz w:val="22"/>
              </w:rPr>
            </w:pPr>
            <w:r>
              <w:rPr>
                <w:rFonts w:ascii="Verdana" w:hAnsi="Verdana" w:cs="Arial"/>
                <w:sz w:val="22"/>
              </w:rPr>
              <w:t>Vocabulary definition accessibility</w:t>
            </w:r>
          </w:p>
        </w:tc>
      </w:tr>
      <w:tr w:rsidR="0012563A" w:rsidRPr="00124284" w:rsidTr="002F373F">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4"/>
            <w:tcBorders>
              <w:top w:val="single" w:sz="4" w:space="0" w:color="auto"/>
              <w:left w:val="nil"/>
              <w:bottom w:val="single" w:sz="4" w:space="0" w:color="auto"/>
            </w:tcBorders>
            <w:shd w:val="clear" w:color="auto" w:fill="auto"/>
          </w:tcPr>
          <w:p w:rsidR="0012563A" w:rsidRDefault="00D320E0" w:rsidP="00D320E0">
            <w:pPr>
              <w:numPr>
                <w:ilvl w:val="0"/>
                <w:numId w:val="13"/>
              </w:numPr>
              <w:spacing w:before="60" w:after="60"/>
              <w:rPr>
                <w:rFonts w:ascii="Verdana" w:hAnsi="Verdana" w:cs="Arial"/>
                <w:sz w:val="20"/>
              </w:rPr>
            </w:pPr>
            <w:r>
              <w:rPr>
                <w:rFonts w:ascii="Verdana" w:hAnsi="Verdana" w:cs="Arial"/>
                <w:sz w:val="20"/>
              </w:rPr>
              <w:t>Access to dual-language dictionaries</w:t>
            </w:r>
          </w:p>
          <w:p w:rsidR="00D320E0" w:rsidRDefault="00D320E0" w:rsidP="00D320E0">
            <w:pPr>
              <w:numPr>
                <w:ilvl w:val="0"/>
                <w:numId w:val="13"/>
              </w:numPr>
              <w:spacing w:before="60" w:after="60"/>
              <w:rPr>
                <w:rFonts w:ascii="Verdana" w:hAnsi="Verdana" w:cs="Arial"/>
                <w:sz w:val="20"/>
              </w:rPr>
            </w:pPr>
            <w:r>
              <w:rPr>
                <w:rFonts w:ascii="Verdana" w:hAnsi="Verdana" w:cs="Arial"/>
                <w:sz w:val="20"/>
              </w:rPr>
              <w:t>Dual-language texts (where available)</w:t>
            </w:r>
          </w:p>
          <w:p w:rsidR="00D320E0" w:rsidRPr="00A3351F" w:rsidRDefault="00D320E0" w:rsidP="00D320E0">
            <w:pPr>
              <w:numPr>
                <w:ilvl w:val="0"/>
                <w:numId w:val="13"/>
              </w:numPr>
              <w:spacing w:before="60" w:after="60"/>
              <w:rPr>
                <w:rFonts w:ascii="Verdana" w:hAnsi="Verdana" w:cs="Arial"/>
                <w:sz w:val="20"/>
              </w:rPr>
            </w:pPr>
            <w:r>
              <w:rPr>
                <w:rFonts w:ascii="Verdana" w:hAnsi="Verdana" w:cs="Arial"/>
                <w:sz w:val="20"/>
              </w:rPr>
              <w:t>Spoken presentation in lieu of research paper</w:t>
            </w:r>
          </w:p>
        </w:tc>
      </w:tr>
      <w:tr w:rsidR="0012563A" w:rsidRPr="00124284" w:rsidTr="002F373F">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4"/>
            <w:tcBorders>
              <w:top w:val="single" w:sz="4" w:space="0" w:color="auto"/>
              <w:left w:val="nil"/>
              <w:bottom w:val="single" w:sz="2" w:space="0" w:color="auto"/>
            </w:tcBorders>
            <w:shd w:val="clear" w:color="auto" w:fill="auto"/>
          </w:tcPr>
          <w:p w:rsidR="0012563A" w:rsidRDefault="0015094B" w:rsidP="00D320E0">
            <w:pPr>
              <w:numPr>
                <w:ilvl w:val="0"/>
                <w:numId w:val="14"/>
              </w:numPr>
              <w:spacing w:before="60" w:after="60"/>
              <w:rPr>
                <w:rFonts w:ascii="Verdana" w:hAnsi="Verdana" w:cs="Arial"/>
                <w:sz w:val="20"/>
              </w:rPr>
            </w:pPr>
            <w:r>
              <w:rPr>
                <w:rFonts w:ascii="Verdana" w:hAnsi="Verdana" w:cs="Arial"/>
                <w:sz w:val="20"/>
              </w:rPr>
              <w:t>Extra credit fo</w:t>
            </w:r>
            <w:r w:rsidR="00351857">
              <w:rPr>
                <w:rFonts w:ascii="Verdana" w:hAnsi="Verdana" w:cs="Arial"/>
                <w:sz w:val="20"/>
              </w:rPr>
              <w:t>r translating parts of</w:t>
            </w:r>
            <w:r>
              <w:rPr>
                <w:rFonts w:ascii="Verdana" w:hAnsi="Verdana" w:cs="Arial"/>
                <w:sz w:val="20"/>
              </w:rPr>
              <w:t xml:space="preserve"> text to modern English for resource students</w:t>
            </w:r>
          </w:p>
          <w:p w:rsidR="0015094B" w:rsidRPr="00422B04" w:rsidRDefault="0015094B" w:rsidP="00D320E0">
            <w:pPr>
              <w:numPr>
                <w:ilvl w:val="0"/>
                <w:numId w:val="14"/>
              </w:numPr>
              <w:spacing w:before="60" w:after="60"/>
              <w:rPr>
                <w:rFonts w:ascii="Verdana" w:hAnsi="Verdana" w:cs="Arial"/>
                <w:sz w:val="20"/>
              </w:rPr>
            </w:pPr>
            <w:r>
              <w:rPr>
                <w:rFonts w:ascii="Verdana" w:hAnsi="Verdana" w:cs="Arial"/>
                <w:sz w:val="20"/>
              </w:rPr>
              <w:t>Heterogeneous groping so a variety of learning styles and abilities are represented in each group.</w:t>
            </w:r>
          </w:p>
        </w:tc>
      </w:tr>
      <w:tr w:rsidR="0012563A" w:rsidRPr="00124284" w:rsidTr="002F3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12563A" w:rsidRPr="00B9164E" w:rsidRDefault="0012563A"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10"/>
          <w:footerReference w:type="default" r:id="rId11"/>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bottom w:val="single" w:sz="2" w:space="0" w:color="auto"/>
            </w:tcBorders>
            <w:shd w:val="clear" w:color="auto" w:fill="auto"/>
          </w:tcPr>
          <w:p w:rsidR="00CA1362" w:rsidRPr="00976A39" w:rsidRDefault="00DB46B6" w:rsidP="00013AD4">
            <w:pPr>
              <w:spacing w:before="60" w:after="60"/>
              <w:rPr>
                <w:rFonts w:ascii="Verdana" w:hAnsi="Verdana" w:cs="Arial"/>
                <w:bCs/>
                <w:sz w:val="20"/>
              </w:rPr>
            </w:pPr>
            <w:r>
              <w:rPr>
                <w:rFonts w:ascii="Verdana" w:hAnsi="Verdana" w:cs="Arial"/>
                <w:bCs/>
                <w:sz w:val="20"/>
              </w:rPr>
              <w:t>Study guides, Elements of Literature textbook, step sheets, backwards calendars, Act tests (5), peer evaluations, self-evaluations</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01222F" w:rsidRDefault="00DB46B6" w:rsidP="00013AD4">
            <w:pPr>
              <w:spacing w:before="60" w:after="60"/>
              <w:rPr>
                <w:rFonts w:ascii="Verdana" w:hAnsi="Verdana" w:cs="Arial"/>
                <w:bCs/>
                <w:sz w:val="20"/>
              </w:rPr>
            </w:pPr>
            <w:r>
              <w:rPr>
                <w:rFonts w:ascii="Verdana" w:hAnsi="Verdana" w:cs="Arial"/>
                <w:bCs/>
                <w:sz w:val="20"/>
              </w:rPr>
              <w:t>Dual-language dictionaries, Graphic Novels based upon Julius Caesar</w:t>
            </w:r>
          </w:p>
        </w:tc>
      </w:tr>
      <w:tr w:rsidR="007D20A3" w:rsidRPr="00124284">
        <w:trPr>
          <w:cantSplit/>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shd w:val="clear" w:color="auto" w:fill="auto"/>
          </w:tcPr>
          <w:p w:rsidR="007D20A3" w:rsidRPr="0001222F" w:rsidRDefault="000A3A75" w:rsidP="00013AD4">
            <w:pPr>
              <w:spacing w:before="60" w:after="60"/>
              <w:rPr>
                <w:rFonts w:ascii="Verdana" w:hAnsi="Verdana" w:cs="Arial"/>
                <w:bCs/>
                <w:sz w:val="20"/>
              </w:rPr>
            </w:pPr>
            <w:r>
              <w:rPr>
                <w:rFonts w:ascii="Verdana" w:hAnsi="Verdana" w:cs="Arial"/>
                <w:bCs/>
                <w:noProof/>
                <w:sz w:val="20"/>
              </w:rPr>
              <w:t>Computers, and Smartboards</w:t>
            </w:r>
          </w:p>
        </w:tc>
      </w:tr>
      <w:tr w:rsidR="007D20A3" w:rsidRPr="00124284">
        <w:trPr>
          <w:cantSplit/>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shd w:val="clear" w:color="auto" w:fill="auto"/>
          </w:tcPr>
          <w:p w:rsidR="007D20A3" w:rsidRPr="0001222F" w:rsidRDefault="000A3A75" w:rsidP="00013AD4">
            <w:pPr>
              <w:spacing w:before="60" w:after="60"/>
              <w:rPr>
                <w:rFonts w:ascii="Verdana" w:hAnsi="Verdana" w:cs="Arial"/>
                <w:bCs/>
                <w:sz w:val="20"/>
              </w:rPr>
            </w:pPr>
            <w:r>
              <w:rPr>
                <w:rFonts w:ascii="Verdana" w:hAnsi="Verdana" w:cs="Arial"/>
                <w:bCs/>
                <w:noProof/>
                <w:sz w:val="20"/>
              </w:rPr>
              <w:t xml:space="preserve">SmartBoard Presentations, Microsoft Word, </w:t>
            </w:r>
            <w:r w:rsidR="00E84EFB">
              <w:rPr>
                <w:rFonts w:ascii="Verdana" w:hAnsi="Verdana" w:cs="Arial"/>
                <w:bCs/>
                <w:noProof/>
                <w:sz w:val="20"/>
              </w:rPr>
              <w:t xml:space="preserve">Search Engines </w:t>
            </w:r>
            <w:r>
              <w:rPr>
                <w:rFonts w:ascii="Verdana" w:hAnsi="Verdana" w:cs="Arial"/>
                <w:bCs/>
                <w:noProof/>
                <w:sz w:val="20"/>
              </w:rPr>
              <w:t>and Inspiration</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Default="000A3A75" w:rsidP="00013AD4">
            <w:pPr>
              <w:spacing w:before="60" w:after="60"/>
              <w:rPr>
                <w:rFonts w:ascii="Verdana" w:hAnsi="Verdana" w:cs="Arial"/>
                <w:bCs/>
                <w:noProof/>
                <w:sz w:val="20"/>
              </w:rPr>
            </w:pPr>
            <w:hyperlink r:id="rId12" w:history="1">
              <w:r w:rsidRPr="007E7207">
                <w:rPr>
                  <w:rStyle w:val="Hyperlink"/>
                  <w:rFonts w:ascii="Verdana" w:hAnsi="Verdana" w:cs="Arial"/>
                  <w:bCs/>
                  <w:noProof/>
                  <w:sz w:val="20"/>
                </w:rPr>
                <w:t>http://www.classzone.com/novelguides/litcons/julius/guide.cfm</w:t>
              </w:r>
            </w:hyperlink>
          </w:p>
          <w:p w:rsidR="000A3A75" w:rsidRDefault="000A3A75" w:rsidP="00013AD4">
            <w:pPr>
              <w:spacing w:before="60" w:after="60"/>
              <w:rPr>
                <w:rFonts w:ascii="Verdana" w:hAnsi="Verdana" w:cs="Arial"/>
                <w:bCs/>
                <w:noProof/>
                <w:sz w:val="20"/>
              </w:rPr>
            </w:pPr>
            <w:hyperlink r:id="rId13" w:history="1">
              <w:r w:rsidRPr="007E7207">
                <w:rPr>
                  <w:rStyle w:val="Hyperlink"/>
                  <w:rFonts w:ascii="Verdana" w:hAnsi="Verdana" w:cs="Arial"/>
                  <w:bCs/>
                  <w:noProof/>
                  <w:sz w:val="20"/>
                </w:rPr>
                <w:t>http://www.webenglishteacher.com/juliuscaesar.html</w:t>
              </w:r>
            </w:hyperlink>
          </w:p>
          <w:p w:rsidR="000A3A75" w:rsidRDefault="000A3A75" w:rsidP="00013AD4">
            <w:pPr>
              <w:spacing w:before="60" w:after="60"/>
              <w:rPr>
                <w:rFonts w:ascii="Verdana" w:hAnsi="Verdana" w:cs="Arial"/>
                <w:bCs/>
                <w:noProof/>
                <w:sz w:val="20"/>
              </w:rPr>
            </w:pPr>
            <w:hyperlink r:id="rId14" w:history="1">
              <w:r w:rsidRPr="007E7207">
                <w:rPr>
                  <w:rStyle w:val="Hyperlink"/>
                  <w:rFonts w:ascii="Verdana" w:hAnsi="Verdana" w:cs="Arial"/>
                  <w:bCs/>
                  <w:noProof/>
                  <w:sz w:val="20"/>
                </w:rPr>
                <w:t>http://www.folger.edu/edulesplandtl.cfm?lpid=781</w:t>
              </w:r>
            </w:hyperlink>
          </w:p>
          <w:p w:rsidR="000A3A75" w:rsidRDefault="000A3A75" w:rsidP="00013AD4">
            <w:pPr>
              <w:spacing w:before="60" w:after="60"/>
              <w:rPr>
                <w:rFonts w:ascii="Verdana" w:hAnsi="Verdana" w:cs="Arial"/>
                <w:bCs/>
                <w:noProof/>
                <w:sz w:val="20"/>
              </w:rPr>
            </w:pPr>
            <w:hyperlink r:id="rId15" w:history="1">
              <w:r w:rsidRPr="007E7207">
                <w:rPr>
                  <w:rStyle w:val="Hyperlink"/>
                  <w:rFonts w:ascii="Verdana" w:hAnsi="Verdana" w:cs="Arial"/>
                  <w:bCs/>
                  <w:noProof/>
                  <w:sz w:val="20"/>
                </w:rPr>
                <w:t>http://www.folger.edu/edulesplandtl.cfm?lpid=790</w:t>
              </w:r>
            </w:hyperlink>
          </w:p>
          <w:p w:rsidR="000A3A75" w:rsidRDefault="00F50D36" w:rsidP="00013AD4">
            <w:pPr>
              <w:spacing w:before="60" w:after="60"/>
              <w:rPr>
                <w:rFonts w:ascii="Verdana" w:hAnsi="Verdana" w:cs="Arial"/>
                <w:bCs/>
                <w:noProof/>
                <w:sz w:val="20"/>
              </w:rPr>
            </w:pPr>
            <w:hyperlink r:id="rId16" w:history="1">
              <w:r w:rsidRPr="007E7207">
                <w:rPr>
                  <w:rStyle w:val="Hyperlink"/>
                  <w:rFonts w:ascii="Verdana" w:hAnsi="Verdana" w:cs="Arial"/>
                  <w:bCs/>
                  <w:noProof/>
                  <w:sz w:val="20"/>
                </w:rPr>
                <w:t>http://www.vocabulary.com/lists//23344</w:t>
              </w:r>
            </w:hyperlink>
          </w:p>
          <w:p w:rsidR="00F50D36" w:rsidRPr="0001222F" w:rsidRDefault="00F50D36" w:rsidP="00013AD4">
            <w:pPr>
              <w:spacing w:before="60" w:after="60"/>
              <w:rPr>
                <w:rFonts w:ascii="Verdana" w:hAnsi="Verdana" w:cs="Arial"/>
                <w:bCs/>
                <w:sz w:val="20"/>
              </w:rPr>
            </w:pPr>
            <w:hyperlink r:id="rId17" w:history="1">
              <w:r w:rsidRPr="007E7207">
                <w:rPr>
                  <w:rStyle w:val="Hyperlink"/>
                  <w:rFonts w:ascii="Verdana" w:hAnsi="Verdana" w:cs="Arial"/>
                  <w:bCs/>
                  <w:noProof/>
                  <w:sz w:val="20"/>
                </w:rPr>
                <w:t>http://educate.intel.com/en/ProjectDesign/UnitPlanIndex/RomeoandJuliet/index.htm</w:t>
              </w:r>
            </w:hyperlink>
            <w:r>
              <w:rPr>
                <w:rFonts w:ascii="Verdana" w:hAnsi="Verdana" w:cs="Arial"/>
                <w:bCs/>
                <w:noProof/>
                <w:sz w:val="20"/>
              </w:rPr>
              <w:t xml:space="preserve"> </w:t>
            </w: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Default="00F50D36" w:rsidP="00013AD4">
            <w:pPr>
              <w:spacing w:before="60" w:after="60"/>
              <w:rPr>
                <w:rFonts w:ascii="Verdana" w:hAnsi="Verdana" w:cs="Arial"/>
                <w:noProof/>
                <w:sz w:val="20"/>
              </w:rPr>
            </w:pPr>
            <w:r>
              <w:rPr>
                <w:rFonts w:ascii="Verdana" w:hAnsi="Verdana" w:cs="Arial"/>
                <w:noProof/>
                <w:sz w:val="20"/>
              </w:rPr>
              <w:t>History/Social Studies Teachers</w:t>
            </w:r>
          </w:p>
          <w:p w:rsidR="00F50D36" w:rsidRDefault="00F50D36" w:rsidP="00013AD4">
            <w:pPr>
              <w:spacing w:before="60" w:after="60"/>
              <w:rPr>
                <w:rFonts w:ascii="Verdana" w:hAnsi="Verdana" w:cs="Arial"/>
                <w:noProof/>
                <w:sz w:val="20"/>
              </w:rPr>
            </w:pPr>
            <w:r>
              <w:rPr>
                <w:rFonts w:ascii="Verdana" w:hAnsi="Verdana" w:cs="Arial"/>
                <w:noProof/>
                <w:sz w:val="20"/>
              </w:rPr>
              <w:t>English teachers</w:t>
            </w:r>
          </w:p>
          <w:p w:rsidR="00E84EFB" w:rsidRPr="00976A39" w:rsidRDefault="00E84EFB" w:rsidP="00013AD4">
            <w:pPr>
              <w:spacing w:before="60" w:after="60"/>
              <w:rPr>
                <w:rFonts w:ascii="Verdana" w:hAnsi="Verdana" w:cs="Arial"/>
                <w:sz w:val="20"/>
              </w:rPr>
            </w:pPr>
            <w:r>
              <w:rPr>
                <w:rFonts w:ascii="Verdana" w:hAnsi="Verdana" w:cs="Arial"/>
                <w:noProof/>
                <w:sz w:val="20"/>
              </w:rPr>
              <w:t>School Librarian</w:t>
            </w:r>
          </w:p>
        </w:tc>
      </w:tr>
    </w:tbl>
    <w:p w:rsidR="000359C7" w:rsidRDefault="00E706EB" w:rsidP="000359C7">
      <w:r>
        <w:rPr>
          <w:noProof/>
        </w:rPr>
        <w:pict>
          <v:shapetype id="_x0000_t202" coordsize="21600,21600" o:spt="202" path="m,l,21600r21600,l21600,xe">
            <v:stroke joinstyle="miter"/>
            <v:path gradientshapeok="t" o:connecttype="rect"/>
          </v:shapetype>
          <v:shape id="_x0000_s1035" type="#_x0000_t202" style="position:absolute;margin-left:0;margin-top:10.15pt;width:478.5pt;height:45pt;z-index:251657728;mso-position-horizontal-relative:text;mso-position-vertical-relative:text" filled="f" stroked="f">
            <v:textbox>
              <w:txbxContent>
                <w:p w:rsidR="00351857" w:rsidRDefault="00351857"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 xml:space="preserve">Copyright © 2008 Intel Corporation. All rights reserved. Intel, the Intel logo, Intel Education Initiative, and the Intel Teach Program are trademarks of Intel Corporation in the </w:t>
                  </w:r>
                  <w:smartTag w:uri="urn:schemas-microsoft-com:office:smarttags" w:element="place">
                    <w:smartTag w:uri="urn:schemas-microsoft-com:office:smarttags" w:element="country-region">
                      <w:r w:rsidRPr="00713665">
                        <w:rPr>
                          <w:rFonts w:ascii="Verdana" w:hAnsi="Verdana"/>
                          <w:sz w:val="16"/>
                          <w:szCs w:val="16"/>
                        </w:rPr>
                        <w:t>U.S.</w:t>
                      </w:r>
                    </w:smartTag>
                  </w:smartTag>
                  <w:r w:rsidRPr="00713665">
                    <w:rPr>
                      <w:rFonts w:ascii="Verdana" w:hAnsi="Verdana"/>
                      <w:sz w:val="16"/>
                      <w:szCs w:val="16"/>
                    </w:rPr>
                    <w:t xml:space="preserve"> and other countries.</w:t>
                  </w:r>
                  <w:r>
                    <w:rPr>
                      <w:rFonts w:ascii="Verdana" w:hAnsi="Verdana"/>
                      <w:sz w:val="16"/>
                      <w:szCs w:val="16"/>
                    </w:rPr>
                    <w:t xml:space="preserve"> </w:t>
                  </w:r>
                </w:p>
                <w:p w:rsidR="00351857" w:rsidRPr="00713665" w:rsidRDefault="00351857"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351857" w:rsidRDefault="00351857" w:rsidP="00CA4861"/>
              </w:txbxContent>
            </v:textbox>
          </v:shape>
        </w:pict>
      </w:r>
    </w:p>
    <w:p w:rsidR="002124C9" w:rsidRDefault="002124C9" w:rsidP="000359C7"/>
    <w:sectPr w:rsidR="002124C9" w:rsidSect="00785210">
      <w:headerReference w:type="default" r:id="rId18"/>
      <w:footerReference w:type="default" r:id="rId19"/>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857" w:rsidRDefault="00351857">
      <w:r>
        <w:separator/>
      </w:r>
    </w:p>
  </w:endnote>
  <w:endnote w:type="continuationSeparator" w:id="0">
    <w:p w:rsidR="00351857" w:rsidRDefault="003518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57" w:rsidRPr="00124284" w:rsidRDefault="00351857"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E706E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E706EB" w:rsidRPr="00124284">
      <w:rPr>
        <w:rStyle w:val="PageNumber"/>
        <w:rFonts w:ascii="Verdana" w:hAnsi="Verdana"/>
        <w:b w:val="0"/>
        <w:sz w:val="16"/>
        <w:szCs w:val="16"/>
      </w:rPr>
      <w:fldChar w:fldCharType="separate"/>
    </w:r>
    <w:r>
      <w:rPr>
        <w:rStyle w:val="PageNumber"/>
        <w:rFonts w:ascii="Verdana" w:hAnsi="Verdana"/>
        <w:b w:val="0"/>
        <w:noProof/>
        <w:sz w:val="16"/>
        <w:szCs w:val="16"/>
      </w:rPr>
      <w:t>1</w:t>
    </w:r>
    <w:r w:rsidR="00E706EB"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E706E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E706EB"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00E706EB"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57" w:rsidRPr="00D37061" w:rsidRDefault="00351857"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00E706EB"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00E706EB"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00E706EB"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00E706EB"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00E706EB"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00E706EB"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857" w:rsidRDefault="00351857">
      <w:r>
        <w:separator/>
      </w:r>
    </w:p>
  </w:footnote>
  <w:footnote w:type="continuationSeparator" w:id="0">
    <w:p w:rsidR="00351857" w:rsidRDefault="003518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57" w:rsidRPr="00376885" w:rsidRDefault="0035185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351857" w:rsidRPr="00376885" w:rsidRDefault="00351857"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351857" w:rsidRPr="00376885" w:rsidRDefault="0035185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857" w:rsidRPr="00376885" w:rsidRDefault="0035185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351857" w:rsidRPr="00376885" w:rsidRDefault="00351857"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351857" w:rsidRDefault="0035185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23244"/>
    <w:multiLevelType w:val="hybridMultilevel"/>
    <w:tmpl w:val="0B18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2">
    <w:nsid w:val="1DBE2844"/>
    <w:multiLevelType w:val="hybridMultilevel"/>
    <w:tmpl w:val="C42A3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D403A3"/>
    <w:multiLevelType w:val="hybridMultilevel"/>
    <w:tmpl w:val="6BC86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C37F16"/>
    <w:multiLevelType w:val="hybridMultilevel"/>
    <w:tmpl w:val="7BDC1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A4D60B5"/>
    <w:multiLevelType w:val="hybridMultilevel"/>
    <w:tmpl w:val="95F415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97258C2"/>
    <w:multiLevelType w:val="hybridMultilevel"/>
    <w:tmpl w:val="C0DE8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261AEF"/>
    <w:multiLevelType w:val="hybridMultilevel"/>
    <w:tmpl w:val="D3C85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26113F"/>
    <w:multiLevelType w:val="hybridMultilevel"/>
    <w:tmpl w:val="AC62A7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B272E93"/>
    <w:multiLevelType w:val="hybridMultilevel"/>
    <w:tmpl w:val="E182DE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0270B32"/>
    <w:multiLevelType w:val="hybridMultilevel"/>
    <w:tmpl w:val="6980E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5C0336F"/>
    <w:multiLevelType w:val="hybridMultilevel"/>
    <w:tmpl w:val="C9BA5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1"/>
  </w:num>
  <w:num w:numId="3">
    <w:abstractNumId w:val="8"/>
  </w:num>
  <w:num w:numId="4">
    <w:abstractNumId w:val="7"/>
  </w:num>
  <w:num w:numId="5">
    <w:abstractNumId w:val="10"/>
  </w:num>
  <w:num w:numId="6">
    <w:abstractNumId w:val="4"/>
  </w:num>
  <w:num w:numId="7">
    <w:abstractNumId w:val="2"/>
  </w:num>
  <w:num w:numId="8">
    <w:abstractNumId w:val="5"/>
  </w:num>
  <w:num w:numId="9">
    <w:abstractNumId w:val="0"/>
  </w:num>
  <w:num w:numId="10">
    <w:abstractNumId w:val="11"/>
  </w:num>
  <w:num w:numId="11">
    <w:abstractNumId w:val="3"/>
  </w:num>
  <w:num w:numId="12">
    <w:abstractNumId w:val="12"/>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attachedTemplate r:id="rId1"/>
  <w:stylePaneFormatFilter w:val="3F01"/>
  <w:defaultTabStop w:val="720"/>
  <w:noPunctuationKerning/>
  <w:characterSpacingControl w:val="doNotCompress"/>
  <w:footnotePr>
    <w:footnote w:id="-1"/>
    <w:footnote w:id="0"/>
  </w:footnotePr>
  <w:endnotePr>
    <w:endnote w:id="-1"/>
    <w:endnote w:id="0"/>
  </w:endnotePr>
  <w:compat/>
  <w:rsids>
    <w:rsidRoot w:val="009C516F"/>
    <w:rsid w:val="00005D5A"/>
    <w:rsid w:val="0001222F"/>
    <w:rsid w:val="00013AD4"/>
    <w:rsid w:val="00016C16"/>
    <w:rsid w:val="00031F4A"/>
    <w:rsid w:val="000321ED"/>
    <w:rsid w:val="000359C7"/>
    <w:rsid w:val="000443C1"/>
    <w:rsid w:val="00052683"/>
    <w:rsid w:val="00052719"/>
    <w:rsid w:val="0005628B"/>
    <w:rsid w:val="00060892"/>
    <w:rsid w:val="00066A2A"/>
    <w:rsid w:val="00070F0C"/>
    <w:rsid w:val="0009496D"/>
    <w:rsid w:val="000A3A75"/>
    <w:rsid w:val="000A639E"/>
    <w:rsid w:val="000A7C01"/>
    <w:rsid w:val="000B4822"/>
    <w:rsid w:val="000C1F20"/>
    <w:rsid w:val="000C4E7E"/>
    <w:rsid w:val="000C5204"/>
    <w:rsid w:val="000C707C"/>
    <w:rsid w:val="000D1982"/>
    <w:rsid w:val="00100772"/>
    <w:rsid w:val="0010798F"/>
    <w:rsid w:val="00112580"/>
    <w:rsid w:val="00112947"/>
    <w:rsid w:val="001138BC"/>
    <w:rsid w:val="00120C7F"/>
    <w:rsid w:val="00120FF9"/>
    <w:rsid w:val="00124284"/>
    <w:rsid w:val="0012563A"/>
    <w:rsid w:val="00125745"/>
    <w:rsid w:val="00126D6F"/>
    <w:rsid w:val="001310C7"/>
    <w:rsid w:val="0013222A"/>
    <w:rsid w:val="00135E0C"/>
    <w:rsid w:val="00136654"/>
    <w:rsid w:val="0015094B"/>
    <w:rsid w:val="0016004E"/>
    <w:rsid w:val="00163F7B"/>
    <w:rsid w:val="00170C2F"/>
    <w:rsid w:val="001774B4"/>
    <w:rsid w:val="00184227"/>
    <w:rsid w:val="001908F3"/>
    <w:rsid w:val="001923A0"/>
    <w:rsid w:val="0019361F"/>
    <w:rsid w:val="00193A5C"/>
    <w:rsid w:val="001A50BB"/>
    <w:rsid w:val="001A626B"/>
    <w:rsid w:val="001B1746"/>
    <w:rsid w:val="001C068B"/>
    <w:rsid w:val="001C0AF5"/>
    <w:rsid w:val="001C3484"/>
    <w:rsid w:val="001D0834"/>
    <w:rsid w:val="001D72B0"/>
    <w:rsid w:val="001E46C9"/>
    <w:rsid w:val="001F3BFB"/>
    <w:rsid w:val="00204E8F"/>
    <w:rsid w:val="00212058"/>
    <w:rsid w:val="002124C9"/>
    <w:rsid w:val="00213669"/>
    <w:rsid w:val="00214344"/>
    <w:rsid w:val="00215998"/>
    <w:rsid w:val="002226BD"/>
    <w:rsid w:val="00224E82"/>
    <w:rsid w:val="00225A54"/>
    <w:rsid w:val="00231736"/>
    <w:rsid w:val="00246A2E"/>
    <w:rsid w:val="0025628B"/>
    <w:rsid w:val="002757E2"/>
    <w:rsid w:val="00277771"/>
    <w:rsid w:val="0028731D"/>
    <w:rsid w:val="002A0E4B"/>
    <w:rsid w:val="002C3A04"/>
    <w:rsid w:val="002C6C44"/>
    <w:rsid w:val="002C7FBF"/>
    <w:rsid w:val="002E1D9E"/>
    <w:rsid w:val="002F373F"/>
    <w:rsid w:val="002F3A88"/>
    <w:rsid w:val="002F6244"/>
    <w:rsid w:val="00306F44"/>
    <w:rsid w:val="00320871"/>
    <w:rsid w:val="003243CD"/>
    <w:rsid w:val="00331B76"/>
    <w:rsid w:val="00332E54"/>
    <w:rsid w:val="003347F4"/>
    <w:rsid w:val="003418CF"/>
    <w:rsid w:val="00351857"/>
    <w:rsid w:val="0036071F"/>
    <w:rsid w:val="00376885"/>
    <w:rsid w:val="003A507B"/>
    <w:rsid w:val="003A61E7"/>
    <w:rsid w:val="003B03DF"/>
    <w:rsid w:val="003C08BE"/>
    <w:rsid w:val="003C275F"/>
    <w:rsid w:val="003C62C8"/>
    <w:rsid w:val="003E029C"/>
    <w:rsid w:val="003E21F7"/>
    <w:rsid w:val="004041F5"/>
    <w:rsid w:val="00422B04"/>
    <w:rsid w:val="00425639"/>
    <w:rsid w:val="004311F7"/>
    <w:rsid w:val="004378A2"/>
    <w:rsid w:val="00452F2A"/>
    <w:rsid w:val="00466978"/>
    <w:rsid w:val="004710D3"/>
    <w:rsid w:val="004710DF"/>
    <w:rsid w:val="00474F9F"/>
    <w:rsid w:val="00475FFD"/>
    <w:rsid w:val="004807FF"/>
    <w:rsid w:val="00481294"/>
    <w:rsid w:val="0049239F"/>
    <w:rsid w:val="0049492C"/>
    <w:rsid w:val="004949C7"/>
    <w:rsid w:val="004A1EB1"/>
    <w:rsid w:val="004A6EA6"/>
    <w:rsid w:val="004B33B6"/>
    <w:rsid w:val="004C7B38"/>
    <w:rsid w:val="004D1F0A"/>
    <w:rsid w:val="004D22A5"/>
    <w:rsid w:val="004D3910"/>
    <w:rsid w:val="004E5B0F"/>
    <w:rsid w:val="004F0A8D"/>
    <w:rsid w:val="004F152D"/>
    <w:rsid w:val="004F4B92"/>
    <w:rsid w:val="00501894"/>
    <w:rsid w:val="00531147"/>
    <w:rsid w:val="005416E2"/>
    <w:rsid w:val="00547F4E"/>
    <w:rsid w:val="0055164B"/>
    <w:rsid w:val="0055409B"/>
    <w:rsid w:val="005541F0"/>
    <w:rsid w:val="00554AFF"/>
    <w:rsid w:val="00555B33"/>
    <w:rsid w:val="005602A1"/>
    <w:rsid w:val="00561ACD"/>
    <w:rsid w:val="00563B73"/>
    <w:rsid w:val="00584662"/>
    <w:rsid w:val="005915C8"/>
    <w:rsid w:val="005A5E0A"/>
    <w:rsid w:val="005B572D"/>
    <w:rsid w:val="005B6138"/>
    <w:rsid w:val="005D0B55"/>
    <w:rsid w:val="005D1AAC"/>
    <w:rsid w:val="005D5387"/>
    <w:rsid w:val="005E7D20"/>
    <w:rsid w:val="005F460C"/>
    <w:rsid w:val="005F6671"/>
    <w:rsid w:val="00603BAB"/>
    <w:rsid w:val="00610125"/>
    <w:rsid w:val="006314C6"/>
    <w:rsid w:val="00637C62"/>
    <w:rsid w:val="00651035"/>
    <w:rsid w:val="00680E80"/>
    <w:rsid w:val="00681A6C"/>
    <w:rsid w:val="0068442E"/>
    <w:rsid w:val="00684EAC"/>
    <w:rsid w:val="0069028C"/>
    <w:rsid w:val="00691E9B"/>
    <w:rsid w:val="0069697C"/>
    <w:rsid w:val="006A6820"/>
    <w:rsid w:val="006B3BB0"/>
    <w:rsid w:val="006B4685"/>
    <w:rsid w:val="006B5A23"/>
    <w:rsid w:val="006C0E42"/>
    <w:rsid w:val="006E4FCF"/>
    <w:rsid w:val="00756A66"/>
    <w:rsid w:val="007617A5"/>
    <w:rsid w:val="00761EF1"/>
    <w:rsid w:val="00765974"/>
    <w:rsid w:val="007709FC"/>
    <w:rsid w:val="007738F3"/>
    <w:rsid w:val="00785210"/>
    <w:rsid w:val="0078775B"/>
    <w:rsid w:val="007B29D7"/>
    <w:rsid w:val="007D1908"/>
    <w:rsid w:val="007D20A3"/>
    <w:rsid w:val="007D2CF5"/>
    <w:rsid w:val="007D4B2B"/>
    <w:rsid w:val="007D51B3"/>
    <w:rsid w:val="007E0D3A"/>
    <w:rsid w:val="007E3DE4"/>
    <w:rsid w:val="007E5268"/>
    <w:rsid w:val="007F2889"/>
    <w:rsid w:val="00801A10"/>
    <w:rsid w:val="00801F03"/>
    <w:rsid w:val="00803DFF"/>
    <w:rsid w:val="00811301"/>
    <w:rsid w:val="00813210"/>
    <w:rsid w:val="008143DD"/>
    <w:rsid w:val="00816C84"/>
    <w:rsid w:val="00821714"/>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A182D"/>
    <w:rsid w:val="008D2970"/>
    <w:rsid w:val="008D4498"/>
    <w:rsid w:val="00926FB2"/>
    <w:rsid w:val="00927F98"/>
    <w:rsid w:val="00936195"/>
    <w:rsid w:val="009413C7"/>
    <w:rsid w:val="00942989"/>
    <w:rsid w:val="00954BE4"/>
    <w:rsid w:val="00967EA0"/>
    <w:rsid w:val="00976A39"/>
    <w:rsid w:val="00976C73"/>
    <w:rsid w:val="00982688"/>
    <w:rsid w:val="00983F85"/>
    <w:rsid w:val="009840B8"/>
    <w:rsid w:val="009847C0"/>
    <w:rsid w:val="00984A1A"/>
    <w:rsid w:val="009B404C"/>
    <w:rsid w:val="009B4052"/>
    <w:rsid w:val="009C0CB0"/>
    <w:rsid w:val="009C516F"/>
    <w:rsid w:val="009D1589"/>
    <w:rsid w:val="009E6978"/>
    <w:rsid w:val="009F11C0"/>
    <w:rsid w:val="009F2016"/>
    <w:rsid w:val="009F2E80"/>
    <w:rsid w:val="00A05C24"/>
    <w:rsid w:val="00A120FC"/>
    <w:rsid w:val="00A125F9"/>
    <w:rsid w:val="00A154ED"/>
    <w:rsid w:val="00A15778"/>
    <w:rsid w:val="00A3090F"/>
    <w:rsid w:val="00A32E98"/>
    <w:rsid w:val="00A3351F"/>
    <w:rsid w:val="00A34D51"/>
    <w:rsid w:val="00A422A4"/>
    <w:rsid w:val="00A4274E"/>
    <w:rsid w:val="00A607FD"/>
    <w:rsid w:val="00A63EEC"/>
    <w:rsid w:val="00A7296B"/>
    <w:rsid w:val="00A73F29"/>
    <w:rsid w:val="00A753A4"/>
    <w:rsid w:val="00A7739A"/>
    <w:rsid w:val="00A80CA9"/>
    <w:rsid w:val="00AA07FF"/>
    <w:rsid w:val="00AA124C"/>
    <w:rsid w:val="00AA262F"/>
    <w:rsid w:val="00AA437F"/>
    <w:rsid w:val="00AA703B"/>
    <w:rsid w:val="00AC340A"/>
    <w:rsid w:val="00AC5FF1"/>
    <w:rsid w:val="00AD7001"/>
    <w:rsid w:val="00AE4EFA"/>
    <w:rsid w:val="00AE6AB7"/>
    <w:rsid w:val="00AE7726"/>
    <w:rsid w:val="00AF4543"/>
    <w:rsid w:val="00AF6491"/>
    <w:rsid w:val="00B01ED9"/>
    <w:rsid w:val="00B04EE6"/>
    <w:rsid w:val="00B12549"/>
    <w:rsid w:val="00B16357"/>
    <w:rsid w:val="00B228B9"/>
    <w:rsid w:val="00B4039E"/>
    <w:rsid w:val="00B547BE"/>
    <w:rsid w:val="00B619C8"/>
    <w:rsid w:val="00B61B43"/>
    <w:rsid w:val="00B66F76"/>
    <w:rsid w:val="00B7631D"/>
    <w:rsid w:val="00B9164E"/>
    <w:rsid w:val="00B92A54"/>
    <w:rsid w:val="00B95FB3"/>
    <w:rsid w:val="00B96557"/>
    <w:rsid w:val="00BB4D57"/>
    <w:rsid w:val="00BC3FD7"/>
    <w:rsid w:val="00BC529F"/>
    <w:rsid w:val="00BC73D0"/>
    <w:rsid w:val="00BC7633"/>
    <w:rsid w:val="00BC7663"/>
    <w:rsid w:val="00BD2787"/>
    <w:rsid w:val="00BD643E"/>
    <w:rsid w:val="00BE5E33"/>
    <w:rsid w:val="00BF2121"/>
    <w:rsid w:val="00BF7A02"/>
    <w:rsid w:val="00C00B35"/>
    <w:rsid w:val="00C04DA9"/>
    <w:rsid w:val="00C06233"/>
    <w:rsid w:val="00C12B2D"/>
    <w:rsid w:val="00C1441C"/>
    <w:rsid w:val="00C15DBC"/>
    <w:rsid w:val="00C172B7"/>
    <w:rsid w:val="00C23118"/>
    <w:rsid w:val="00C27984"/>
    <w:rsid w:val="00C36B45"/>
    <w:rsid w:val="00C37354"/>
    <w:rsid w:val="00C46548"/>
    <w:rsid w:val="00C565C8"/>
    <w:rsid w:val="00C66081"/>
    <w:rsid w:val="00C66D72"/>
    <w:rsid w:val="00C71557"/>
    <w:rsid w:val="00C86AD5"/>
    <w:rsid w:val="00C90779"/>
    <w:rsid w:val="00CA1362"/>
    <w:rsid w:val="00CA4861"/>
    <w:rsid w:val="00CB03F0"/>
    <w:rsid w:val="00CB4538"/>
    <w:rsid w:val="00CB7A45"/>
    <w:rsid w:val="00CC2031"/>
    <w:rsid w:val="00CC6F04"/>
    <w:rsid w:val="00CE0E42"/>
    <w:rsid w:val="00CF760E"/>
    <w:rsid w:val="00D06BED"/>
    <w:rsid w:val="00D20144"/>
    <w:rsid w:val="00D203C7"/>
    <w:rsid w:val="00D30DA1"/>
    <w:rsid w:val="00D320E0"/>
    <w:rsid w:val="00D3515E"/>
    <w:rsid w:val="00D35B39"/>
    <w:rsid w:val="00D37061"/>
    <w:rsid w:val="00D41C90"/>
    <w:rsid w:val="00D43483"/>
    <w:rsid w:val="00D53311"/>
    <w:rsid w:val="00D61F2A"/>
    <w:rsid w:val="00D72A7A"/>
    <w:rsid w:val="00D76BF4"/>
    <w:rsid w:val="00D77BA7"/>
    <w:rsid w:val="00D83600"/>
    <w:rsid w:val="00D87E55"/>
    <w:rsid w:val="00DA415B"/>
    <w:rsid w:val="00DB0F99"/>
    <w:rsid w:val="00DB46B6"/>
    <w:rsid w:val="00DB4BB7"/>
    <w:rsid w:val="00DB58DD"/>
    <w:rsid w:val="00DD0CEA"/>
    <w:rsid w:val="00DD733C"/>
    <w:rsid w:val="00DE169E"/>
    <w:rsid w:val="00DE4006"/>
    <w:rsid w:val="00DF405A"/>
    <w:rsid w:val="00E00750"/>
    <w:rsid w:val="00E012A8"/>
    <w:rsid w:val="00E02643"/>
    <w:rsid w:val="00E041E9"/>
    <w:rsid w:val="00E0464A"/>
    <w:rsid w:val="00E10954"/>
    <w:rsid w:val="00E228C5"/>
    <w:rsid w:val="00E24543"/>
    <w:rsid w:val="00E31BAC"/>
    <w:rsid w:val="00E34651"/>
    <w:rsid w:val="00E35D42"/>
    <w:rsid w:val="00E35F40"/>
    <w:rsid w:val="00E413A6"/>
    <w:rsid w:val="00E53175"/>
    <w:rsid w:val="00E5732C"/>
    <w:rsid w:val="00E64698"/>
    <w:rsid w:val="00E706EB"/>
    <w:rsid w:val="00E73815"/>
    <w:rsid w:val="00E77865"/>
    <w:rsid w:val="00E83B30"/>
    <w:rsid w:val="00E84007"/>
    <w:rsid w:val="00E843BF"/>
    <w:rsid w:val="00E84766"/>
    <w:rsid w:val="00E84EFB"/>
    <w:rsid w:val="00EA2805"/>
    <w:rsid w:val="00EB760D"/>
    <w:rsid w:val="00EC0285"/>
    <w:rsid w:val="00EC03FD"/>
    <w:rsid w:val="00EC58BF"/>
    <w:rsid w:val="00ED1434"/>
    <w:rsid w:val="00ED15BF"/>
    <w:rsid w:val="00ED1904"/>
    <w:rsid w:val="00ED4BAE"/>
    <w:rsid w:val="00EF4AFC"/>
    <w:rsid w:val="00F03F40"/>
    <w:rsid w:val="00F112E6"/>
    <w:rsid w:val="00F12E77"/>
    <w:rsid w:val="00F3026C"/>
    <w:rsid w:val="00F456C2"/>
    <w:rsid w:val="00F459FA"/>
    <w:rsid w:val="00F47388"/>
    <w:rsid w:val="00F50608"/>
    <w:rsid w:val="00F50D36"/>
    <w:rsid w:val="00F51BF7"/>
    <w:rsid w:val="00F64980"/>
    <w:rsid w:val="00F64B0E"/>
    <w:rsid w:val="00F75D04"/>
    <w:rsid w:val="00F764EB"/>
    <w:rsid w:val="00F77D23"/>
    <w:rsid w:val="00FA019C"/>
    <w:rsid w:val="00FC3FCD"/>
    <w:rsid w:val="00FC6BBC"/>
    <w:rsid w:val="00FD4596"/>
    <w:rsid w:val="00FD5785"/>
    <w:rsid w:val="00FE1D61"/>
    <w:rsid w:val="00FE4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37">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06EB"/>
    <w:rPr>
      <w:sz w:val="24"/>
      <w:szCs w:val="24"/>
    </w:rPr>
  </w:style>
  <w:style w:type="paragraph" w:styleId="Heading1">
    <w:name w:val="heading 1"/>
    <w:basedOn w:val="Normal"/>
    <w:next w:val="Normal"/>
    <w:qFormat/>
    <w:rsid w:val="00E706EB"/>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E706EB"/>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706EB"/>
    <w:rPr>
      <w:rFonts w:ascii="Comic Sans MS" w:hAnsi="Comic Sans MS"/>
      <w:b/>
      <w:sz w:val="20"/>
    </w:rPr>
  </w:style>
  <w:style w:type="paragraph" w:styleId="Header">
    <w:name w:val="header"/>
    <w:rsid w:val="00E706EB"/>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E706EB"/>
    <w:pPr>
      <w:tabs>
        <w:tab w:val="center" w:pos="4320"/>
        <w:tab w:val="right" w:pos="8640"/>
      </w:tabs>
    </w:pPr>
    <w:rPr>
      <w:rFonts w:ascii="Arial" w:hAnsi="Arial"/>
    </w:rPr>
  </w:style>
  <w:style w:type="paragraph" w:styleId="BodyText">
    <w:name w:val="Body Text"/>
    <w:basedOn w:val="Normal"/>
    <w:rsid w:val="00E706EB"/>
    <w:pPr>
      <w:spacing w:before="60"/>
    </w:pPr>
    <w:rPr>
      <w:rFonts w:ascii="Arial" w:hAnsi="Arial" w:cs="Arial"/>
      <w:sz w:val="22"/>
      <w:lang w:bidi="he-IL"/>
    </w:rPr>
  </w:style>
  <w:style w:type="character" w:styleId="CommentReference">
    <w:name w:val="annotation reference"/>
    <w:basedOn w:val="DefaultParagraphFont"/>
    <w:semiHidden/>
    <w:rsid w:val="00E706EB"/>
    <w:rPr>
      <w:sz w:val="16"/>
      <w:szCs w:val="16"/>
    </w:rPr>
  </w:style>
  <w:style w:type="paragraph" w:styleId="CommentText">
    <w:name w:val="annotation text"/>
    <w:basedOn w:val="Normal"/>
    <w:semiHidden/>
    <w:rsid w:val="00E706EB"/>
    <w:rPr>
      <w:sz w:val="20"/>
      <w:szCs w:val="20"/>
    </w:rPr>
  </w:style>
  <w:style w:type="paragraph" w:styleId="CommentSubject">
    <w:name w:val="annotation subject"/>
    <w:basedOn w:val="CommentText"/>
    <w:next w:val="CommentText"/>
    <w:semiHidden/>
    <w:rsid w:val="00E706EB"/>
    <w:rPr>
      <w:b/>
      <w:bCs/>
    </w:rPr>
  </w:style>
  <w:style w:type="paragraph" w:styleId="BalloonText">
    <w:name w:val="Balloon Text"/>
    <w:basedOn w:val="Normal"/>
    <w:semiHidden/>
    <w:rsid w:val="00E706EB"/>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NormalWeb">
    <w:name w:val="Normal (Web)"/>
    <w:basedOn w:val="Normal"/>
    <w:rsid w:val="00CA4861"/>
    <w:pPr>
      <w:spacing w:before="100" w:beforeAutospacing="1" w:after="100" w:afterAutospacing="1"/>
    </w:pPr>
  </w:style>
  <w:style w:type="character" w:customStyle="1" w:styleId="body">
    <w:name w:val="body"/>
    <w:basedOn w:val="DefaultParagraphFont"/>
    <w:rsid w:val="00215998"/>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webenglishteacher.com/juliuscaesar.htm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classzone.com/novelguides/litcons/julius/guide.cfm" TargetMode="External"/><Relationship Id="rId17" Type="http://schemas.openxmlformats.org/officeDocument/2006/relationships/hyperlink" Target="http://educate.intel.com/en/ProjectDesign/UnitPlanIndex/RomeoandJuliet/index.htm" TargetMode="External"/><Relationship Id="rId2" Type="http://schemas.openxmlformats.org/officeDocument/2006/relationships/styles" Target="styles.xml"/><Relationship Id="rId16" Type="http://schemas.openxmlformats.org/officeDocument/2006/relationships/hyperlink" Target="http://www.vocabulary.com/lists//2334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folger.edu/edulesplandtl.cfm?lpid=790" TargetMode="Externa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folger.edu/edulesplandtl.cfm?lpid=7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14</TotalTime>
  <Pages>4</Pages>
  <Words>1491</Words>
  <Characters>9238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10708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Your User Name</cp:lastModifiedBy>
  <cp:revision>4</cp:revision>
  <cp:lastPrinted>2000-11-29T21:18:00Z</cp:lastPrinted>
  <dcterms:created xsi:type="dcterms:W3CDTF">2010-06-17T20:20:00Z</dcterms:created>
  <dcterms:modified xsi:type="dcterms:W3CDTF">2010-06-18T04:06:00Z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